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888DF3" w14:textId="77777777" w:rsidR="007964AA" w:rsidRPr="000C48B0" w:rsidRDefault="007964AA" w:rsidP="007964AA">
      <w:pPr>
        <w:tabs>
          <w:tab w:val="left" w:pos="540"/>
          <w:tab w:val="left" w:pos="1080"/>
          <w:tab w:val="left" w:pos="9900"/>
        </w:tabs>
        <w:jc w:val="both"/>
        <w:rPr>
          <w:rFonts w:cs="Arial"/>
          <w:sz w:val="24"/>
          <w:szCs w:val="22"/>
        </w:rPr>
      </w:pPr>
    </w:p>
    <w:p w14:paraId="45BA7746" w14:textId="77777777" w:rsidR="007964AA" w:rsidRPr="000C48B0" w:rsidRDefault="007964AA" w:rsidP="007964AA">
      <w:pPr>
        <w:tabs>
          <w:tab w:val="left" w:pos="540"/>
          <w:tab w:val="left" w:pos="1080"/>
          <w:tab w:val="left" w:pos="9900"/>
        </w:tabs>
        <w:jc w:val="both"/>
        <w:rPr>
          <w:rFonts w:cs="Arial"/>
          <w:b/>
          <w:sz w:val="20"/>
          <w:szCs w:val="22"/>
        </w:rPr>
      </w:pPr>
      <w:r w:rsidRPr="000C48B0">
        <w:rPr>
          <w:rFonts w:cs="Arial"/>
          <w:b/>
          <w:sz w:val="20"/>
          <w:szCs w:val="22"/>
        </w:rPr>
        <w:t>1</w:t>
      </w:r>
      <w:r w:rsidR="000138F5" w:rsidRPr="000C48B0">
        <w:rPr>
          <w:rFonts w:cs="Arial"/>
          <w:b/>
          <w:sz w:val="20"/>
          <w:szCs w:val="22"/>
        </w:rPr>
        <w:t>. OBJETIVO</w:t>
      </w:r>
    </w:p>
    <w:p w14:paraId="1D7E83A9" w14:textId="77777777" w:rsidR="007964AA" w:rsidRPr="000C48B0" w:rsidRDefault="007964AA" w:rsidP="007964AA">
      <w:pPr>
        <w:tabs>
          <w:tab w:val="left" w:pos="540"/>
          <w:tab w:val="left" w:pos="1080"/>
          <w:tab w:val="left" w:pos="9900"/>
        </w:tabs>
        <w:jc w:val="both"/>
        <w:rPr>
          <w:rFonts w:cs="Arial"/>
          <w:b/>
          <w:sz w:val="20"/>
          <w:szCs w:val="22"/>
        </w:rPr>
      </w:pPr>
    </w:p>
    <w:p w14:paraId="116AEDD5" w14:textId="41AF6087" w:rsidR="0053052F" w:rsidRDefault="0053052F" w:rsidP="0053052F">
      <w:pPr>
        <w:tabs>
          <w:tab w:val="left" w:pos="540"/>
          <w:tab w:val="left" w:pos="1080"/>
          <w:tab w:val="left" w:pos="9900"/>
        </w:tabs>
        <w:spacing w:line="360" w:lineRule="auto"/>
        <w:jc w:val="both"/>
        <w:rPr>
          <w:rFonts w:cs="Arial"/>
          <w:sz w:val="20"/>
        </w:rPr>
      </w:pPr>
      <w:r w:rsidRPr="000138F5">
        <w:rPr>
          <w:rFonts w:cs="Arial"/>
          <w:sz w:val="20"/>
        </w:rPr>
        <w:t xml:space="preserve">Este apéndice trata del </w:t>
      </w:r>
      <w:r w:rsidRPr="00CF63FC">
        <w:rPr>
          <w:rFonts w:cs="Arial"/>
          <w:sz w:val="20"/>
        </w:rPr>
        <w:t>uso apropiado de la contraseña oficial NOM</w:t>
      </w:r>
      <w:r w:rsidR="00F3161F">
        <w:rPr>
          <w:rFonts w:cs="Arial"/>
          <w:sz w:val="20"/>
        </w:rPr>
        <w:t>,</w:t>
      </w:r>
      <w:r w:rsidRPr="00CF63FC">
        <w:rPr>
          <w:rFonts w:cs="Arial"/>
          <w:sz w:val="20"/>
        </w:rPr>
        <w:t xml:space="preserve"> Normalización Profesional de México, S.C. sabe de la importancia de proyectar una identidad gráfica que oriente a sus usuarios para entender cuál deben ser los lineamientos básicos en el uso de los logotipos y elementos gráficos que componen los servicios del organismo; basado en lo anterior se realiza el presente documento. </w:t>
      </w:r>
    </w:p>
    <w:p w14:paraId="540D2D33" w14:textId="77777777" w:rsidR="0053052F" w:rsidRPr="00CF63FC" w:rsidRDefault="0053052F" w:rsidP="0053052F">
      <w:pPr>
        <w:tabs>
          <w:tab w:val="left" w:pos="540"/>
          <w:tab w:val="left" w:pos="1080"/>
          <w:tab w:val="left" w:pos="9900"/>
        </w:tabs>
        <w:jc w:val="both"/>
        <w:rPr>
          <w:rFonts w:cs="Arial"/>
          <w:sz w:val="20"/>
        </w:rPr>
      </w:pPr>
    </w:p>
    <w:p w14:paraId="4E32C471" w14:textId="319C45F5" w:rsidR="0053052F" w:rsidRPr="00CF63FC" w:rsidRDefault="0053052F" w:rsidP="0053052F">
      <w:pPr>
        <w:tabs>
          <w:tab w:val="left" w:pos="540"/>
          <w:tab w:val="left" w:pos="1080"/>
          <w:tab w:val="left" w:pos="9900"/>
        </w:tabs>
        <w:spacing w:line="360" w:lineRule="auto"/>
        <w:jc w:val="both"/>
        <w:rPr>
          <w:rFonts w:cs="Arial"/>
          <w:sz w:val="20"/>
        </w:rPr>
      </w:pPr>
      <w:r w:rsidRPr="00CF63FC">
        <w:rPr>
          <w:rFonts w:cs="Arial"/>
          <w:sz w:val="20"/>
        </w:rPr>
        <w:t xml:space="preserve">La identidad gráfica es la base de la imagen </w:t>
      </w:r>
      <w:r w:rsidR="00F3161F">
        <w:rPr>
          <w:rFonts w:cs="Arial"/>
          <w:sz w:val="20"/>
        </w:rPr>
        <w:t>p</w:t>
      </w:r>
      <w:r w:rsidRPr="00CF63FC">
        <w:rPr>
          <w:rFonts w:cs="Arial"/>
          <w:sz w:val="20"/>
        </w:rPr>
        <w:t>or ello, es nuestro objetivo el que esta guía facilite obtener la información necesaria para estructurar los contenidos que desee utilizar y la manera de hacerlo.</w:t>
      </w:r>
    </w:p>
    <w:p w14:paraId="68F7F3FF" w14:textId="77777777" w:rsidR="007964AA" w:rsidRPr="000138F5" w:rsidRDefault="007964AA" w:rsidP="000138F5">
      <w:pPr>
        <w:tabs>
          <w:tab w:val="left" w:pos="540"/>
          <w:tab w:val="left" w:pos="1080"/>
          <w:tab w:val="left" w:pos="9900"/>
        </w:tabs>
        <w:spacing w:line="360" w:lineRule="auto"/>
        <w:jc w:val="both"/>
        <w:rPr>
          <w:rFonts w:cs="Arial"/>
          <w:sz w:val="20"/>
        </w:rPr>
      </w:pPr>
      <w:r w:rsidRPr="000138F5">
        <w:rPr>
          <w:rFonts w:cs="Arial"/>
          <w:sz w:val="20"/>
        </w:rPr>
        <w:tab/>
      </w:r>
    </w:p>
    <w:p w14:paraId="0B586CC2" w14:textId="77777777" w:rsidR="007964AA" w:rsidRPr="000138F5" w:rsidRDefault="007964AA" w:rsidP="000138F5">
      <w:pPr>
        <w:tabs>
          <w:tab w:val="left" w:pos="540"/>
          <w:tab w:val="left" w:pos="1080"/>
          <w:tab w:val="left" w:pos="9900"/>
        </w:tabs>
        <w:spacing w:line="360" w:lineRule="auto"/>
        <w:jc w:val="both"/>
        <w:rPr>
          <w:rFonts w:cs="Arial"/>
          <w:b/>
          <w:sz w:val="20"/>
        </w:rPr>
      </w:pPr>
      <w:r w:rsidRPr="000138F5">
        <w:rPr>
          <w:rFonts w:cs="Arial"/>
          <w:b/>
          <w:sz w:val="20"/>
        </w:rPr>
        <w:t xml:space="preserve">2. </w:t>
      </w:r>
      <w:r w:rsidR="000138F5" w:rsidRPr="000138F5">
        <w:rPr>
          <w:rFonts w:cs="Arial"/>
          <w:b/>
          <w:sz w:val="20"/>
        </w:rPr>
        <w:t>ALCANCE</w:t>
      </w:r>
    </w:p>
    <w:p w14:paraId="33BFF7F9" w14:textId="77777777" w:rsidR="0053052F" w:rsidRPr="00212608" w:rsidRDefault="0053052F" w:rsidP="0053052F">
      <w:pPr>
        <w:tabs>
          <w:tab w:val="left" w:pos="540"/>
          <w:tab w:val="left" w:pos="1080"/>
          <w:tab w:val="left" w:pos="9900"/>
        </w:tabs>
        <w:jc w:val="both"/>
        <w:rPr>
          <w:rFonts w:cs="Arial"/>
          <w:b/>
          <w:color w:val="FF0000"/>
          <w:sz w:val="20"/>
        </w:rPr>
      </w:pPr>
    </w:p>
    <w:p w14:paraId="6698D602" w14:textId="46326219" w:rsidR="0053052F" w:rsidRPr="00CF63FC" w:rsidRDefault="0053052F" w:rsidP="0053052F">
      <w:pPr>
        <w:tabs>
          <w:tab w:val="left" w:pos="540"/>
          <w:tab w:val="left" w:pos="1080"/>
          <w:tab w:val="left" w:pos="9900"/>
        </w:tabs>
        <w:spacing w:line="360" w:lineRule="auto"/>
        <w:jc w:val="both"/>
        <w:rPr>
          <w:rFonts w:cs="Arial"/>
          <w:sz w:val="20"/>
        </w:rPr>
      </w:pPr>
      <w:r w:rsidRPr="00CF63FC">
        <w:rPr>
          <w:rFonts w:cs="Arial"/>
          <w:sz w:val="20"/>
        </w:rPr>
        <w:t>Este documento es aplicable cuando los usuarios con certificado de producto emitido y vigente deseen o deban ostentar la contraseña oficial NOM en los productos certificados.</w:t>
      </w:r>
    </w:p>
    <w:p w14:paraId="6554BC18" w14:textId="77777777" w:rsidR="007964AA" w:rsidRPr="000138F5" w:rsidRDefault="007964AA" w:rsidP="000138F5">
      <w:pPr>
        <w:tabs>
          <w:tab w:val="left" w:pos="540"/>
          <w:tab w:val="left" w:pos="1080"/>
          <w:tab w:val="left" w:pos="9900"/>
        </w:tabs>
        <w:spacing w:line="360" w:lineRule="auto"/>
        <w:jc w:val="both"/>
        <w:rPr>
          <w:rFonts w:cs="Arial"/>
          <w:sz w:val="20"/>
        </w:rPr>
      </w:pPr>
    </w:p>
    <w:p w14:paraId="7EC0C260" w14:textId="77777777" w:rsidR="007964AA" w:rsidRPr="000138F5" w:rsidRDefault="007964AA" w:rsidP="000138F5">
      <w:pPr>
        <w:tabs>
          <w:tab w:val="left" w:pos="540"/>
          <w:tab w:val="left" w:pos="1080"/>
          <w:tab w:val="left" w:pos="9900"/>
        </w:tabs>
        <w:spacing w:line="360" w:lineRule="auto"/>
        <w:jc w:val="both"/>
        <w:rPr>
          <w:rFonts w:cs="Arial"/>
          <w:b/>
          <w:sz w:val="20"/>
        </w:rPr>
      </w:pPr>
      <w:r w:rsidRPr="000138F5">
        <w:rPr>
          <w:rFonts w:cs="Arial"/>
          <w:b/>
          <w:sz w:val="20"/>
        </w:rPr>
        <w:t xml:space="preserve">3. </w:t>
      </w:r>
      <w:r w:rsidR="000138F5" w:rsidRPr="000138F5">
        <w:rPr>
          <w:rFonts w:cs="Arial"/>
          <w:b/>
          <w:sz w:val="20"/>
        </w:rPr>
        <w:t>DEFINICIONES</w:t>
      </w:r>
    </w:p>
    <w:p w14:paraId="43EDDF07" w14:textId="77777777" w:rsidR="007964AA" w:rsidRPr="000138F5" w:rsidRDefault="007964AA" w:rsidP="0053052F">
      <w:pPr>
        <w:tabs>
          <w:tab w:val="left" w:pos="540"/>
          <w:tab w:val="left" w:pos="1080"/>
          <w:tab w:val="left" w:pos="9900"/>
        </w:tabs>
        <w:jc w:val="both"/>
        <w:rPr>
          <w:rFonts w:cs="Arial"/>
          <w:b/>
          <w:sz w:val="20"/>
        </w:rPr>
      </w:pPr>
    </w:p>
    <w:p w14:paraId="1791D6A7" w14:textId="070B43A5" w:rsidR="007964AA" w:rsidRDefault="007964AA" w:rsidP="000138F5">
      <w:pPr>
        <w:tabs>
          <w:tab w:val="left" w:pos="540"/>
          <w:tab w:val="left" w:pos="1080"/>
          <w:tab w:val="left" w:pos="9900"/>
        </w:tabs>
        <w:spacing w:line="360" w:lineRule="auto"/>
        <w:jc w:val="both"/>
        <w:rPr>
          <w:rFonts w:cs="Arial"/>
          <w:sz w:val="20"/>
        </w:rPr>
      </w:pPr>
      <w:r w:rsidRPr="000138F5">
        <w:rPr>
          <w:rFonts w:cs="Arial"/>
          <w:sz w:val="20"/>
        </w:rPr>
        <w:t>Embalaje primario: Aquél que contiene la unidad de la venta</w:t>
      </w:r>
      <w:r w:rsidR="009E4A0F">
        <w:rPr>
          <w:rFonts w:cs="Arial"/>
          <w:sz w:val="20"/>
        </w:rPr>
        <w:t>.</w:t>
      </w:r>
    </w:p>
    <w:p w14:paraId="5BBEE834" w14:textId="77777777" w:rsidR="009E4A0F" w:rsidRPr="000138F5" w:rsidRDefault="009E4A0F" w:rsidP="000138F5">
      <w:pPr>
        <w:tabs>
          <w:tab w:val="left" w:pos="540"/>
          <w:tab w:val="left" w:pos="1080"/>
          <w:tab w:val="left" w:pos="9900"/>
        </w:tabs>
        <w:spacing w:line="360" w:lineRule="auto"/>
        <w:jc w:val="both"/>
        <w:rPr>
          <w:rFonts w:cs="Arial"/>
          <w:sz w:val="20"/>
        </w:rPr>
      </w:pPr>
    </w:p>
    <w:p w14:paraId="50E4869B" w14:textId="185703A1" w:rsidR="007964AA" w:rsidRDefault="007964AA" w:rsidP="000138F5">
      <w:pPr>
        <w:tabs>
          <w:tab w:val="left" w:pos="540"/>
          <w:tab w:val="left" w:pos="1080"/>
          <w:tab w:val="left" w:pos="9900"/>
        </w:tabs>
        <w:spacing w:line="360" w:lineRule="auto"/>
        <w:jc w:val="both"/>
        <w:rPr>
          <w:rFonts w:cs="Arial"/>
          <w:sz w:val="20"/>
        </w:rPr>
      </w:pPr>
      <w:r w:rsidRPr="000138F5">
        <w:rPr>
          <w:rFonts w:cs="Arial"/>
          <w:sz w:val="20"/>
        </w:rPr>
        <w:t>Embalaje secundario: Es aquel que contiene al primario, p.e. un contenedor que contenga un lote de unidades de venta embaladas</w:t>
      </w:r>
      <w:r w:rsidR="009E4A0F">
        <w:rPr>
          <w:rFonts w:cs="Arial"/>
          <w:sz w:val="20"/>
        </w:rPr>
        <w:t>.</w:t>
      </w:r>
    </w:p>
    <w:p w14:paraId="06332E7C" w14:textId="77777777" w:rsidR="009E4A0F" w:rsidRPr="000138F5" w:rsidRDefault="009E4A0F" w:rsidP="000138F5">
      <w:pPr>
        <w:tabs>
          <w:tab w:val="left" w:pos="540"/>
          <w:tab w:val="left" w:pos="1080"/>
          <w:tab w:val="left" w:pos="9900"/>
        </w:tabs>
        <w:spacing w:line="360" w:lineRule="auto"/>
        <w:jc w:val="both"/>
        <w:rPr>
          <w:rFonts w:cs="Arial"/>
          <w:sz w:val="20"/>
        </w:rPr>
      </w:pPr>
    </w:p>
    <w:p w14:paraId="6A0CBC27" w14:textId="748AEE43" w:rsidR="007964AA" w:rsidRDefault="007964AA" w:rsidP="000138F5">
      <w:pPr>
        <w:tabs>
          <w:tab w:val="left" w:pos="540"/>
          <w:tab w:val="left" w:pos="1080"/>
          <w:tab w:val="left" w:pos="9900"/>
        </w:tabs>
        <w:spacing w:line="360" w:lineRule="auto"/>
        <w:jc w:val="both"/>
        <w:rPr>
          <w:rFonts w:cs="Arial"/>
          <w:sz w:val="20"/>
        </w:rPr>
      </w:pPr>
      <w:r w:rsidRPr="000138F5">
        <w:rPr>
          <w:rFonts w:cs="Arial"/>
          <w:sz w:val="20"/>
        </w:rPr>
        <w:t>Pantone: Paleta o gama de colores para la constitución de íconos o representaciones gráficas</w:t>
      </w:r>
      <w:r w:rsidR="009E4A0F">
        <w:rPr>
          <w:rFonts w:cs="Arial"/>
          <w:sz w:val="20"/>
        </w:rPr>
        <w:t>.</w:t>
      </w:r>
    </w:p>
    <w:p w14:paraId="7F298FE2" w14:textId="77777777" w:rsidR="009E4A0F" w:rsidRPr="000138F5" w:rsidRDefault="009E4A0F" w:rsidP="000138F5">
      <w:pPr>
        <w:tabs>
          <w:tab w:val="left" w:pos="540"/>
          <w:tab w:val="left" w:pos="1080"/>
          <w:tab w:val="left" w:pos="9900"/>
        </w:tabs>
        <w:spacing w:line="360" w:lineRule="auto"/>
        <w:jc w:val="both"/>
        <w:rPr>
          <w:rFonts w:cs="Arial"/>
          <w:sz w:val="20"/>
        </w:rPr>
      </w:pPr>
    </w:p>
    <w:p w14:paraId="059B07D4" w14:textId="77777777" w:rsidR="007964AA" w:rsidRPr="000138F5" w:rsidRDefault="007964AA" w:rsidP="000138F5">
      <w:pPr>
        <w:tabs>
          <w:tab w:val="left" w:pos="540"/>
          <w:tab w:val="left" w:pos="1080"/>
          <w:tab w:val="left" w:pos="9900"/>
        </w:tabs>
        <w:spacing w:line="360" w:lineRule="auto"/>
        <w:jc w:val="both"/>
        <w:rPr>
          <w:rFonts w:cs="Arial"/>
          <w:sz w:val="20"/>
        </w:rPr>
      </w:pPr>
      <w:r w:rsidRPr="000138F5">
        <w:rPr>
          <w:rFonts w:cs="Arial"/>
          <w:sz w:val="20"/>
        </w:rPr>
        <w:t>Símbolo: Es la forma que toma la representación gráfica de una marca</w:t>
      </w:r>
    </w:p>
    <w:p w14:paraId="2787F375" w14:textId="77777777" w:rsidR="007964AA" w:rsidRDefault="007964AA" w:rsidP="000138F5">
      <w:pPr>
        <w:tabs>
          <w:tab w:val="left" w:pos="540"/>
          <w:tab w:val="left" w:pos="1080"/>
          <w:tab w:val="left" w:pos="9900"/>
        </w:tabs>
        <w:spacing w:line="360" w:lineRule="auto"/>
        <w:jc w:val="both"/>
        <w:rPr>
          <w:rFonts w:cs="Arial"/>
          <w:sz w:val="20"/>
        </w:rPr>
      </w:pPr>
    </w:p>
    <w:p w14:paraId="3B8B8635" w14:textId="77777777" w:rsidR="001E0152" w:rsidRDefault="001E0152" w:rsidP="000138F5">
      <w:pPr>
        <w:tabs>
          <w:tab w:val="left" w:pos="540"/>
          <w:tab w:val="left" w:pos="1080"/>
          <w:tab w:val="left" w:pos="9900"/>
        </w:tabs>
        <w:spacing w:line="360" w:lineRule="auto"/>
        <w:jc w:val="both"/>
        <w:rPr>
          <w:rFonts w:cs="Arial"/>
          <w:sz w:val="20"/>
        </w:rPr>
      </w:pPr>
    </w:p>
    <w:p w14:paraId="40B6A7DF" w14:textId="77777777" w:rsidR="001E0152" w:rsidRDefault="001E0152" w:rsidP="000138F5">
      <w:pPr>
        <w:tabs>
          <w:tab w:val="left" w:pos="540"/>
          <w:tab w:val="left" w:pos="1080"/>
          <w:tab w:val="left" w:pos="9900"/>
        </w:tabs>
        <w:spacing w:line="360" w:lineRule="auto"/>
        <w:jc w:val="both"/>
        <w:rPr>
          <w:rFonts w:cs="Arial"/>
          <w:sz w:val="20"/>
        </w:rPr>
      </w:pPr>
    </w:p>
    <w:p w14:paraId="2593A61F" w14:textId="75380048" w:rsidR="007964AA" w:rsidRPr="000138F5" w:rsidRDefault="007964AA" w:rsidP="000138F5">
      <w:pPr>
        <w:tabs>
          <w:tab w:val="left" w:pos="540"/>
          <w:tab w:val="left" w:pos="1080"/>
          <w:tab w:val="left" w:pos="9900"/>
        </w:tabs>
        <w:spacing w:line="360" w:lineRule="auto"/>
        <w:jc w:val="both"/>
        <w:rPr>
          <w:rFonts w:cs="Arial"/>
          <w:b/>
          <w:sz w:val="20"/>
        </w:rPr>
      </w:pPr>
      <w:r w:rsidRPr="000138F5">
        <w:rPr>
          <w:rFonts w:cs="Arial"/>
          <w:b/>
          <w:sz w:val="20"/>
        </w:rPr>
        <w:t xml:space="preserve">4. </w:t>
      </w:r>
      <w:r w:rsidR="000138F5" w:rsidRPr="000138F5">
        <w:rPr>
          <w:rFonts w:cs="Arial"/>
          <w:b/>
          <w:sz w:val="20"/>
        </w:rPr>
        <w:t xml:space="preserve">USO DE LA MARCA DE </w:t>
      </w:r>
      <w:r w:rsidR="00F3161F">
        <w:rPr>
          <w:rFonts w:cs="Arial"/>
          <w:b/>
          <w:sz w:val="20"/>
        </w:rPr>
        <w:t>CONFORMIDAD</w:t>
      </w:r>
      <w:r w:rsidR="000138F5" w:rsidRPr="000138F5">
        <w:rPr>
          <w:rFonts w:cs="Arial"/>
          <w:b/>
          <w:sz w:val="20"/>
        </w:rPr>
        <w:t xml:space="preserve"> </w:t>
      </w:r>
      <w:r w:rsidR="00F3161F">
        <w:rPr>
          <w:rFonts w:cs="Arial"/>
          <w:b/>
          <w:sz w:val="20"/>
        </w:rPr>
        <w:t>“</w:t>
      </w:r>
      <w:r w:rsidR="000138F5" w:rsidRPr="000138F5">
        <w:rPr>
          <w:rFonts w:cs="Arial"/>
          <w:b/>
          <w:sz w:val="20"/>
        </w:rPr>
        <w:t>CONTRASEÑA OFICIAL NOM</w:t>
      </w:r>
      <w:r w:rsidR="00F3161F">
        <w:rPr>
          <w:rFonts w:cs="Arial"/>
          <w:b/>
          <w:sz w:val="20"/>
        </w:rPr>
        <w:t>”</w:t>
      </w:r>
    </w:p>
    <w:p w14:paraId="2C58CC34" w14:textId="77777777" w:rsidR="007964AA" w:rsidRPr="000138F5" w:rsidRDefault="007964AA" w:rsidP="0053052F">
      <w:pPr>
        <w:tabs>
          <w:tab w:val="left" w:pos="540"/>
          <w:tab w:val="left" w:pos="1080"/>
          <w:tab w:val="left" w:pos="9900"/>
        </w:tabs>
        <w:jc w:val="both"/>
        <w:rPr>
          <w:rFonts w:cs="Arial"/>
          <w:sz w:val="20"/>
        </w:rPr>
      </w:pPr>
      <w:r w:rsidRPr="000138F5">
        <w:rPr>
          <w:rFonts w:cs="Arial"/>
          <w:sz w:val="20"/>
        </w:rPr>
        <w:tab/>
      </w:r>
    </w:p>
    <w:p w14:paraId="659EB1AB" w14:textId="309616E1" w:rsidR="007964AA" w:rsidRDefault="007964AA" w:rsidP="000138F5">
      <w:pPr>
        <w:tabs>
          <w:tab w:val="left" w:pos="540"/>
          <w:tab w:val="left" w:pos="1080"/>
          <w:tab w:val="left" w:pos="9900"/>
        </w:tabs>
        <w:spacing w:line="360" w:lineRule="auto"/>
        <w:jc w:val="both"/>
        <w:rPr>
          <w:rFonts w:cs="Arial"/>
          <w:sz w:val="20"/>
        </w:rPr>
      </w:pPr>
      <w:r w:rsidRPr="000138F5">
        <w:rPr>
          <w:rFonts w:cs="Arial"/>
          <w:b/>
          <w:sz w:val="20"/>
        </w:rPr>
        <w:t>a)</w:t>
      </w:r>
      <w:r w:rsidRPr="000138F5">
        <w:rPr>
          <w:rFonts w:cs="Arial"/>
          <w:sz w:val="20"/>
        </w:rPr>
        <w:t xml:space="preserve"> Las organizaciones que cuenten con el certificado de producto vigente en normas oficiales mexicanas, podrán ostentar la contraseña oficial NOM, esta última en </w:t>
      </w:r>
      <w:r w:rsidR="00EB092B" w:rsidRPr="000138F5">
        <w:rPr>
          <w:rFonts w:cs="Arial"/>
          <w:sz w:val="20"/>
        </w:rPr>
        <w:t>los términos</w:t>
      </w:r>
      <w:r w:rsidRPr="000138F5">
        <w:rPr>
          <w:rFonts w:cs="Arial"/>
          <w:sz w:val="20"/>
        </w:rPr>
        <w:t xml:space="preserve"> de la legislación aplicable para el caso, de conformidad con la Ley </w:t>
      </w:r>
      <w:r w:rsidR="006446BD">
        <w:rPr>
          <w:rFonts w:cs="Arial"/>
          <w:sz w:val="20"/>
        </w:rPr>
        <w:t>de Infraestructura de la Calidad y</w:t>
      </w:r>
      <w:r w:rsidRPr="000138F5">
        <w:rPr>
          <w:rFonts w:cs="Arial"/>
          <w:sz w:val="20"/>
        </w:rPr>
        <w:t xml:space="preserve"> su reglament</w:t>
      </w:r>
      <w:r w:rsidR="00F3161F">
        <w:rPr>
          <w:rFonts w:cs="Arial"/>
          <w:sz w:val="20"/>
        </w:rPr>
        <w:t>o.</w:t>
      </w:r>
    </w:p>
    <w:p w14:paraId="19232B85" w14:textId="77777777" w:rsidR="00F3161F" w:rsidRPr="000138F5" w:rsidRDefault="00F3161F" w:rsidP="000138F5">
      <w:pPr>
        <w:tabs>
          <w:tab w:val="left" w:pos="540"/>
          <w:tab w:val="left" w:pos="1080"/>
          <w:tab w:val="left" w:pos="9900"/>
        </w:tabs>
        <w:spacing w:line="360" w:lineRule="auto"/>
        <w:jc w:val="both"/>
        <w:rPr>
          <w:rFonts w:cs="Arial"/>
          <w:sz w:val="20"/>
        </w:rPr>
      </w:pPr>
    </w:p>
    <w:p w14:paraId="33747ED1" w14:textId="1731E45B" w:rsidR="001E0152" w:rsidRDefault="007964AA" w:rsidP="001E0152">
      <w:pPr>
        <w:tabs>
          <w:tab w:val="left" w:pos="540"/>
          <w:tab w:val="left" w:pos="1080"/>
          <w:tab w:val="left" w:pos="9900"/>
        </w:tabs>
        <w:spacing w:line="360" w:lineRule="auto"/>
        <w:jc w:val="both"/>
        <w:rPr>
          <w:rFonts w:cs="Arial"/>
          <w:sz w:val="20"/>
        </w:rPr>
      </w:pPr>
      <w:r w:rsidRPr="000138F5">
        <w:rPr>
          <w:rFonts w:cs="Arial"/>
          <w:sz w:val="20"/>
        </w:rPr>
        <w:t xml:space="preserve">Las condiciones de uso </w:t>
      </w:r>
      <w:r w:rsidR="00605B41" w:rsidRPr="000138F5">
        <w:rPr>
          <w:rFonts w:cs="Arial"/>
          <w:sz w:val="20"/>
        </w:rPr>
        <w:t>de</w:t>
      </w:r>
      <w:r w:rsidRPr="000138F5">
        <w:rPr>
          <w:rFonts w:cs="Arial"/>
          <w:sz w:val="20"/>
        </w:rPr>
        <w:t xml:space="preserve"> la contraseña oficial NOM, deberán acatarse a lo establecido en la Norma Oficial Mexicana NOM-106-SCFI, vigente, donde, entre otras cosas dice: “La exhibición de la contraseña oficial debe hacerse en el envase, embalaje, etiqueta, envoltura o unidad de producto o servicio, conforme a la NOM aplicable y exhibirse mediante un marcado o etiqueta que la haga ostensible, clara, legible e indeleble, de manera tal que permanezca visible cuando menos hasta que el producto o servicio adquirido por el consumidor final.”</w:t>
      </w:r>
    </w:p>
    <w:p w14:paraId="77AE60D5" w14:textId="77777777" w:rsidR="00F3161F" w:rsidRPr="000138F5" w:rsidRDefault="00F3161F" w:rsidP="0053052F">
      <w:pPr>
        <w:tabs>
          <w:tab w:val="left" w:pos="540"/>
          <w:tab w:val="left" w:pos="1080"/>
          <w:tab w:val="left" w:pos="9900"/>
        </w:tabs>
        <w:jc w:val="both"/>
        <w:rPr>
          <w:rFonts w:cs="Arial"/>
          <w:sz w:val="20"/>
        </w:rPr>
      </w:pPr>
    </w:p>
    <w:p w14:paraId="7E65EF7D" w14:textId="5BD5D40A" w:rsidR="00957982" w:rsidRPr="00C239C4" w:rsidRDefault="007964AA" w:rsidP="000138F5">
      <w:pPr>
        <w:tabs>
          <w:tab w:val="left" w:pos="540"/>
          <w:tab w:val="left" w:pos="1080"/>
          <w:tab w:val="left" w:pos="9900"/>
        </w:tabs>
        <w:spacing w:line="360" w:lineRule="auto"/>
        <w:jc w:val="both"/>
        <w:rPr>
          <w:rFonts w:cs="Arial"/>
          <w:sz w:val="20"/>
        </w:rPr>
      </w:pPr>
      <w:r w:rsidRPr="000138F5">
        <w:rPr>
          <w:rFonts w:cs="Arial"/>
          <w:b/>
          <w:sz w:val="20"/>
        </w:rPr>
        <w:t>b)</w:t>
      </w:r>
      <w:r w:rsidR="00605B41" w:rsidRPr="000138F5">
        <w:rPr>
          <w:rFonts w:cs="Arial"/>
          <w:sz w:val="20"/>
        </w:rPr>
        <w:t xml:space="preserve"> </w:t>
      </w:r>
      <w:bookmarkStart w:id="0" w:name="_Hlk212999307"/>
      <w:r w:rsidRPr="00C239C4">
        <w:rPr>
          <w:rFonts w:cs="Arial"/>
          <w:sz w:val="20"/>
        </w:rPr>
        <w:t xml:space="preserve">Para obtener el archivo electrónico que contiene las características técnicas, medidas y la imagen del sello NOM, le invitamos a seguir estas instrucciones. </w:t>
      </w:r>
      <w:r w:rsidR="00F3161F">
        <w:rPr>
          <w:rFonts w:cs="Arial"/>
          <w:sz w:val="20"/>
        </w:rPr>
        <w:t xml:space="preserve"> </w:t>
      </w:r>
      <w:r w:rsidRPr="00C239C4">
        <w:rPr>
          <w:rFonts w:cs="Arial"/>
          <w:sz w:val="20"/>
        </w:rPr>
        <w:t xml:space="preserve">Consulta la norma NOM-106-SCFI vigente </w:t>
      </w:r>
      <w:bookmarkEnd w:id="0"/>
    </w:p>
    <w:p w14:paraId="39614BB9" w14:textId="64A2C11C" w:rsidR="000C35F9" w:rsidRPr="00C239C4" w:rsidRDefault="000C35F9" w:rsidP="000138F5">
      <w:pPr>
        <w:tabs>
          <w:tab w:val="left" w:pos="540"/>
          <w:tab w:val="left" w:pos="1080"/>
          <w:tab w:val="left" w:pos="9900"/>
        </w:tabs>
        <w:spacing w:line="360" w:lineRule="auto"/>
        <w:jc w:val="both"/>
        <w:rPr>
          <w:rFonts w:cs="Arial"/>
          <w:sz w:val="20"/>
        </w:rPr>
      </w:pPr>
    </w:p>
    <w:p w14:paraId="59467D1A" w14:textId="2AFB1D72" w:rsidR="000C35F9" w:rsidRDefault="000C35F9" w:rsidP="000C35F9">
      <w:pPr>
        <w:tabs>
          <w:tab w:val="left" w:pos="540"/>
          <w:tab w:val="left" w:pos="1080"/>
          <w:tab w:val="left" w:pos="9900"/>
        </w:tabs>
        <w:spacing w:line="360" w:lineRule="auto"/>
        <w:jc w:val="both"/>
        <w:rPr>
          <w:rFonts w:cs="Arial"/>
          <w:sz w:val="20"/>
        </w:rPr>
      </w:pPr>
      <w:r w:rsidRPr="0053052F">
        <w:rPr>
          <w:rFonts w:cs="Arial"/>
          <w:b/>
          <w:bCs/>
          <w:sz w:val="20"/>
        </w:rPr>
        <w:t>c)</w:t>
      </w:r>
      <w:r w:rsidRPr="00C239C4">
        <w:rPr>
          <w:rFonts w:cs="Arial"/>
          <w:sz w:val="20"/>
        </w:rPr>
        <w:t xml:space="preserve"> </w:t>
      </w:r>
      <w:bookmarkStart w:id="1" w:name="_Hlk212999429"/>
      <w:r w:rsidRPr="00C239C4">
        <w:rPr>
          <w:rFonts w:cs="Arial"/>
          <w:sz w:val="20"/>
        </w:rPr>
        <w:t>Uso incorrecto de la marca</w:t>
      </w:r>
      <w:r w:rsidR="00F3161F">
        <w:rPr>
          <w:rFonts w:cs="Arial"/>
          <w:sz w:val="20"/>
        </w:rPr>
        <w:t xml:space="preserve"> </w:t>
      </w:r>
      <w:r w:rsidRPr="00C239C4">
        <w:rPr>
          <w:rFonts w:cs="Arial"/>
          <w:sz w:val="20"/>
        </w:rPr>
        <w:t>cuando se presente alguno de los siguientes casos:</w:t>
      </w:r>
    </w:p>
    <w:p w14:paraId="2865BC71" w14:textId="77777777" w:rsidR="00F3161F" w:rsidRPr="00C239C4" w:rsidRDefault="00F3161F" w:rsidP="000C35F9">
      <w:pPr>
        <w:tabs>
          <w:tab w:val="left" w:pos="540"/>
          <w:tab w:val="left" w:pos="1080"/>
          <w:tab w:val="left" w:pos="9900"/>
        </w:tabs>
        <w:spacing w:line="360" w:lineRule="auto"/>
        <w:jc w:val="both"/>
        <w:rPr>
          <w:rFonts w:cs="Arial"/>
          <w:sz w:val="20"/>
        </w:rPr>
      </w:pPr>
    </w:p>
    <w:p w14:paraId="084673C6" w14:textId="77777777" w:rsidR="000C35F9" w:rsidRPr="00C239C4" w:rsidRDefault="000C35F9" w:rsidP="000C35F9">
      <w:pPr>
        <w:tabs>
          <w:tab w:val="left" w:pos="540"/>
          <w:tab w:val="left" w:pos="1080"/>
          <w:tab w:val="left" w:pos="9900"/>
        </w:tabs>
        <w:spacing w:line="360" w:lineRule="auto"/>
        <w:jc w:val="both"/>
        <w:rPr>
          <w:rFonts w:cs="Arial"/>
          <w:sz w:val="20"/>
        </w:rPr>
      </w:pPr>
      <w:r w:rsidRPr="00C239C4">
        <w:rPr>
          <w:rFonts w:cs="Arial"/>
          <w:sz w:val="20"/>
        </w:rPr>
        <w:t>● Cuando se utilice la marca en productos que no cuentan con certificación vigente, ya sea por motivo de suspensión, cancelación o finalización de la certificación o que nunca la han tenido.</w:t>
      </w:r>
    </w:p>
    <w:p w14:paraId="11D42E0D" w14:textId="287C3E5B" w:rsidR="000C35F9" w:rsidRPr="00C239C4" w:rsidRDefault="000C35F9" w:rsidP="000C35F9">
      <w:pPr>
        <w:tabs>
          <w:tab w:val="left" w:pos="540"/>
          <w:tab w:val="left" w:pos="1080"/>
          <w:tab w:val="left" w:pos="9900"/>
        </w:tabs>
        <w:spacing w:line="360" w:lineRule="auto"/>
        <w:jc w:val="both"/>
        <w:rPr>
          <w:rFonts w:cs="Arial"/>
          <w:sz w:val="20"/>
        </w:rPr>
      </w:pPr>
      <w:r w:rsidRPr="00C239C4">
        <w:rPr>
          <w:rFonts w:cs="Arial"/>
          <w:sz w:val="20"/>
        </w:rPr>
        <w:t xml:space="preserve">● Cuando se utilice la marca en medios de comunicación, folletos o catálogos de productos, en los </w:t>
      </w:r>
      <w:r w:rsidRPr="00C239C4">
        <w:rPr>
          <w:rFonts w:cs="Arial"/>
          <w:sz w:val="20"/>
        </w:rPr>
        <w:lastRenderedPageBreak/>
        <w:t xml:space="preserve">cuales se induzca a creer que tienen concedida la marca </w:t>
      </w:r>
      <w:r w:rsidR="00C717D3">
        <w:rPr>
          <w:rFonts w:cs="Arial"/>
          <w:sz w:val="20"/>
        </w:rPr>
        <w:t xml:space="preserve">en </w:t>
      </w:r>
      <w:r w:rsidRPr="00C239C4">
        <w:rPr>
          <w:rFonts w:cs="Arial"/>
          <w:sz w:val="20"/>
        </w:rPr>
        <w:t>productos que no la tienen.</w:t>
      </w:r>
    </w:p>
    <w:p w14:paraId="13F76844" w14:textId="62D0CDBB" w:rsidR="000C35F9" w:rsidRPr="00C239C4" w:rsidRDefault="000C35F9" w:rsidP="000C35F9">
      <w:pPr>
        <w:tabs>
          <w:tab w:val="left" w:pos="540"/>
          <w:tab w:val="left" w:pos="1080"/>
          <w:tab w:val="left" w:pos="9900"/>
        </w:tabs>
        <w:spacing w:line="360" w:lineRule="auto"/>
        <w:jc w:val="both"/>
        <w:rPr>
          <w:rFonts w:cs="Arial"/>
          <w:sz w:val="20"/>
        </w:rPr>
      </w:pPr>
      <w:r w:rsidRPr="00C239C4">
        <w:rPr>
          <w:rFonts w:cs="Arial"/>
          <w:sz w:val="20"/>
        </w:rPr>
        <w:t xml:space="preserve">● Realizar alteraciones a la marca </w:t>
      </w:r>
    </w:p>
    <w:p w14:paraId="1567AD61" w14:textId="34A9E80A" w:rsidR="000C35F9" w:rsidRPr="000C35F9" w:rsidRDefault="000C35F9" w:rsidP="000C35F9">
      <w:pPr>
        <w:tabs>
          <w:tab w:val="left" w:pos="540"/>
          <w:tab w:val="left" w:pos="1080"/>
          <w:tab w:val="left" w:pos="9900"/>
        </w:tabs>
        <w:spacing w:line="360" w:lineRule="auto"/>
        <w:jc w:val="both"/>
        <w:rPr>
          <w:rFonts w:cs="Arial"/>
          <w:sz w:val="20"/>
        </w:rPr>
      </w:pPr>
      <w:r w:rsidRPr="00C239C4">
        <w:rPr>
          <w:rFonts w:cs="Arial"/>
          <w:sz w:val="20"/>
        </w:rPr>
        <w:t xml:space="preserve">● Queda prohibido las referencias incorrectas al esquema de certificación, o el uso engañoso de las licencias, los certificados, las marcas de conformidad o cualquier otro mecanismo para indicar que un producto está certificado, que se encuentren en la documentación o en otra publicidad, si llega a ser el caso, se tomaran las acciones </w:t>
      </w:r>
      <w:r w:rsidR="00AD6F6A" w:rsidRPr="00C239C4">
        <w:rPr>
          <w:rFonts w:cs="Arial"/>
          <w:sz w:val="20"/>
        </w:rPr>
        <w:t xml:space="preserve">de </w:t>
      </w:r>
      <w:r w:rsidR="00AD6F6A" w:rsidRPr="00EB092B">
        <w:rPr>
          <w:rFonts w:cs="Arial"/>
          <w:sz w:val="20"/>
        </w:rPr>
        <w:t xml:space="preserve">acuerdo </w:t>
      </w:r>
      <w:r w:rsidR="00AD6F6A" w:rsidRPr="001E0152">
        <w:rPr>
          <w:rFonts w:cs="Arial"/>
          <w:sz w:val="20"/>
        </w:rPr>
        <w:t>con el</w:t>
      </w:r>
      <w:r w:rsidRPr="001E0152">
        <w:rPr>
          <w:rFonts w:cs="Arial"/>
          <w:sz w:val="20"/>
        </w:rPr>
        <w:t xml:space="preserve"> Anexo A de este reglamento.</w:t>
      </w:r>
    </w:p>
    <w:bookmarkEnd w:id="1"/>
    <w:p w14:paraId="4E878EA7" w14:textId="68AB3ADC" w:rsidR="000C35F9" w:rsidRPr="000138F5" w:rsidRDefault="000C35F9" w:rsidP="000138F5">
      <w:pPr>
        <w:tabs>
          <w:tab w:val="left" w:pos="540"/>
          <w:tab w:val="left" w:pos="1080"/>
          <w:tab w:val="left" w:pos="9900"/>
        </w:tabs>
        <w:spacing w:line="360" w:lineRule="auto"/>
        <w:jc w:val="both"/>
        <w:rPr>
          <w:rFonts w:cs="Arial"/>
          <w:sz w:val="20"/>
        </w:rPr>
      </w:pPr>
    </w:p>
    <w:p w14:paraId="5EC6EC6D" w14:textId="616EABE0" w:rsidR="007964AA" w:rsidRPr="000138F5" w:rsidRDefault="007964AA" w:rsidP="000138F5">
      <w:pPr>
        <w:tabs>
          <w:tab w:val="left" w:pos="540"/>
          <w:tab w:val="left" w:pos="1080"/>
          <w:tab w:val="left" w:pos="9900"/>
        </w:tabs>
        <w:spacing w:line="360" w:lineRule="auto"/>
        <w:jc w:val="both"/>
        <w:rPr>
          <w:rFonts w:cs="Arial"/>
          <w:b/>
          <w:sz w:val="20"/>
        </w:rPr>
      </w:pPr>
      <w:r w:rsidRPr="000138F5">
        <w:rPr>
          <w:rFonts w:cs="Arial"/>
          <w:b/>
          <w:sz w:val="20"/>
        </w:rPr>
        <w:t>5</w:t>
      </w:r>
      <w:r w:rsidR="000138F5" w:rsidRPr="000138F5">
        <w:rPr>
          <w:rFonts w:cs="Arial"/>
          <w:b/>
          <w:sz w:val="20"/>
        </w:rPr>
        <w:t xml:space="preserve">. EXHIBICIÓN </w:t>
      </w:r>
    </w:p>
    <w:p w14:paraId="1068F64E" w14:textId="77777777" w:rsidR="007964AA" w:rsidRPr="000138F5" w:rsidRDefault="007964AA" w:rsidP="000138F5">
      <w:pPr>
        <w:tabs>
          <w:tab w:val="left" w:pos="540"/>
          <w:tab w:val="left" w:pos="1080"/>
          <w:tab w:val="left" w:pos="9900"/>
        </w:tabs>
        <w:spacing w:line="360" w:lineRule="auto"/>
        <w:jc w:val="both"/>
        <w:rPr>
          <w:rFonts w:cs="Arial"/>
          <w:b/>
          <w:sz w:val="20"/>
        </w:rPr>
      </w:pPr>
    </w:p>
    <w:p w14:paraId="55B941F7" w14:textId="0066EE7A" w:rsidR="0053052F" w:rsidRDefault="007964AA" w:rsidP="00442F88">
      <w:pPr>
        <w:tabs>
          <w:tab w:val="left" w:pos="540"/>
          <w:tab w:val="left" w:pos="1080"/>
          <w:tab w:val="left" w:pos="9900"/>
        </w:tabs>
        <w:spacing w:line="360" w:lineRule="auto"/>
        <w:jc w:val="both"/>
        <w:rPr>
          <w:rFonts w:cs="Arial"/>
          <w:sz w:val="20"/>
        </w:rPr>
      </w:pPr>
      <w:r w:rsidRPr="000138F5">
        <w:rPr>
          <w:rFonts w:cs="Arial"/>
          <w:sz w:val="20"/>
        </w:rPr>
        <w:t>La exhibición de la marca debe hacerse en</w:t>
      </w:r>
      <w:r w:rsidR="00EB092B">
        <w:rPr>
          <w:rFonts w:cs="Arial"/>
          <w:sz w:val="20"/>
        </w:rPr>
        <w:t xml:space="preserve"> t</w:t>
      </w:r>
      <w:r w:rsidRPr="000138F5">
        <w:rPr>
          <w:rFonts w:cs="Arial"/>
          <w:sz w:val="20"/>
        </w:rPr>
        <w:t>odos los productos que se cuenten con certificación vigente de</w:t>
      </w:r>
      <w:r w:rsidR="00004200" w:rsidRPr="000138F5">
        <w:rPr>
          <w:rFonts w:cs="Arial"/>
          <w:sz w:val="20"/>
        </w:rPr>
        <w:t>berán hacer uso de la marca NOM.</w:t>
      </w:r>
    </w:p>
    <w:p w14:paraId="788A01A9" w14:textId="77777777" w:rsidR="0053052F" w:rsidRDefault="0053052F" w:rsidP="00442F88">
      <w:pPr>
        <w:tabs>
          <w:tab w:val="left" w:pos="540"/>
          <w:tab w:val="left" w:pos="1080"/>
          <w:tab w:val="left" w:pos="9900"/>
        </w:tabs>
        <w:spacing w:line="360" w:lineRule="auto"/>
        <w:jc w:val="both"/>
        <w:rPr>
          <w:rFonts w:cs="Arial"/>
          <w:sz w:val="20"/>
        </w:rPr>
      </w:pPr>
    </w:p>
    <w:p w14:paraId="51D62677" w14:textId="5DCB716A" w:rsidR="00107233" w:rsidRPr="00107233" w:rsidRDefault="00107233" w:rsidP="00107233">
      <w:pPr>
        <w:tabs>
          <w:tab w:val="left" w:pos="540"/>
          <w:tab w:val="left" w:pos="1080"/>
          <w:tab w:val="left" w:pos="9900"/>
        </w:tabs>
        <w:spacing w:line="360" w:lineRule="auto"/>
        <w:jc w:val="both"/>
        <w:rPr>
          <w:rFonts w:cs="Arial"/>
          <w:sz w:val="20"/>
        </w:rPr>
      </w:pPr>
      <w:r w:rsidRPr="00107233">
        <w:rPr>
          <w:rFonts w:cs="Arial"/>
          <w:sz w:val="20"/>
        </w:rPr>
        <w:t xml:space="preserve">Para poder hacer uso de la Contraseña Oficial </w:t>
      </w:r>
      <w:r w:rsidR="00EB092B">
        <w:rPr>
          <w:rFonts w:cs="Arial"/>
          <w:sz w:val="20"/>
        </w:rPr>
        <w:t xml:space="preserve">se </w:t>
      </w:r>
      <w:r w:rsidRPr="00107233">
        <w:rPr>
          <w:rFonts w:cs="Arial"/>
          <w:sz w:val="20"/>
        </w:rPr>
        <w:t>identifica</w:t>
      </w:r>
      <w:r w:rsidR="00EB092B">
        <w:rPr>
          <w:rFonts w:cs="Arial"/>
          <w:sz w:val="20"/>
        </w:rPr>
        <w:t>n</w:t>
      </w:r>
      <w:r w:rsidRPr="00107233">
        <w:rPr>
          <w:rFonts w:cs="Arial"/>
          <w:sz w:val="20"/>
        </w:rPr>
        <w:t xml:space="preserve"> productos</w:t>
      </w:r>
      <w:r w:rsidR="00EB092B">
        <w:rPr>
          <w:rFonts w:cs="Arial"/>
          <w:sz w:val="20"/>
        </w:rPr>
        <w:t xml:space="preserve"> certificados bajo una NOM</w:t>
      </w:r>
      <w:r w:rsidRPr="00107233">
        <w:rPr>
          <w:rFonts w:cs="Arial"/>
          <w:sz w:val="20"/>
        </w:rPr>
        <w:t xml:space="preserve"> obligados por normatividad </w:t>
      </w:r>
      <w:r w:rsidR="00EB092B">
        <w:rPr>
          <w:rFonts w:cs="Arial"/>
          <w:sz w:val="20"/>
        </w:rPr>
        <w:t>a</w:t>
      </w:r>
      <w:r w:rsidRPr="00107233">
        <w:rPr>
          <w:rFonts w:cs="Arial"/>
          <w:sz w:val="20"/>
        </w:rPr>
        <w:t xml:space="preserve"> contar con el documento que demuestre el cumplimiento con las normas aplicables. Dicho documento es expedido por las personas acreditadas y aprobadas, para la evaluación de la conformidad, siempre y cuando, se sigan cumpliendo con las condiciones que sirvieron de base para extender, en forma favorable dicha evaluación.</w:t>
      </w:r>
    </w:p>
    <w:p w14:paraId="76A9F61A" w14:textId="77777777" w:rsidR="00B84919" w:rsidRPr="00107233" w:rsidRDefault="00B84919" w:rsidP="00107233">
      <w:pPr>
        <w:tabs>
          <w:tab w:val="left" w:pos="540"/>
          <w:tab w:val="left" w:pos="1080"/>
          <w:tab w:val="left" w:pos="9900"/>
        </w:tabs>
        <w:spacing w:line="360" w:lineRule="auto"/>
        <w:jc w:val="both"/>
        <w:rPr>
          <w:rFonts w:cs="Arial"/>
          <w:sz w:val="20"/>
        </w:rPr>
      </w:pPr>
    </w:p>
    <w:p w14:paraId="38E52743" w14:textId="77777777" w:rsidR="00107233" w:rsidRPr="00107233" w:rsidRDefault="00107233" w:rsidP="00107233">
      <w:pPr>
        <w:tabs>
          <w:tab w:val="left" w:pos="540"/>
          <w:tab w:val="left" w:pos="1080"/>
          <w:tab w:val="left" w:pos="9900"/>
        </w:tabs>
        <w:spacing w:line="360" w:lineRule="auto"/>
        <w:jc w:val="both"/>
        <w:rPr>
          <w:rFonts w:cs="Arial"/>
          <w:sz w:val="20"/>
        </w:rPr>
      </w:pPr>
      <w:r w:rsidRPr="00107233">
        <w:rPr>
          <w:rFonts w:cs="Arial"/>
          <w:sz w:val="20"/>
        </w:rPr>
        <w:t>El marcado de la Contraseña Oficial debe fijarse por los sujetos obligados al cumplimiento de la NOM, NPMX no debe participar en el marcado de la Contraseña Oficial, tan solo evaluar que su uso se haga con apego a lo indicado en la NOM-106-SCFI vigente.</w:t>
      </w:r>
    </w:p>
    <w:p w14:paraId="4A2010FA" w14:textId="77777777" w:rsidR="00107233" w:rsidRDefault="00107233" w:rsidP="00107233">
      <w:pPr>
        <w:tabs>
          <w:tab w:val="left" w:pos="540"/>
          <w:tab w:val="left" w:pos="1080"/>
          <w:tab w:val="left" w:pos="9900"/>
        </w:tabs>
        <w:spacing w:line="360" w:lineRule="auto"/>
        <w:jc w:val="both"/>
        <w:rPr>
          <w:rFonts w:cs="Arial"/>
          <w:sz w:val="20"/>
        </w:rPr>
      </w:pPr>
    </w:p>
    <w:p w14:paraId="6C367023" w14:textId="77777777" w:rsidR="001E0152" w:rsidRDefault="001E0152" w:rsidP="00107233">
      <w:pPr>
        <w:tabs>
          <w:tab w:val="left" w:pos="540"/>
          <w:tab w:val="left" w:pos="1080"/>
          <w:tab w:val="left" w:pos="9900"/>
        </w:tabs>
        <w:spacing w:line="360" w:lineRule="auto"/>
        <w:jc w:val="both"/>
        <w:rPr>
          <w:rFonts w:cs="Arial"/>
          <w:sz w:val="20"/>
        </w:rPr>
      </w:pPr>
    </w:p>
    <w:p w14:paraId="5B6756A7" w14:textId="77777777" w:rsidR="001E0152" w:rsidRDefault="001E0152" w:rsidP="00107233">
      <w:pPr>
        <w:tabs>
          <w:tab w:val="left" w:pos="540"/>
          <w:tab w:val="left" w:pos="1080"/>
          <w:tab w:val="left" w:pos="9900"/>
        </w:tabs>
        <w:spacing w:line="360" w:lineRule="auto"/>
        <w:jc w:val="both"/>
        <w:rPr>
          <w:rFonts w:cs="Arial"/>
          <w:sz w:val="20"/>
        </w:rPr>
      </w:pPr>
    </w:p>
    <w:p w14:paraId="53EAC30C" w14:textId="77777777" w:rsidR="001E0152" w:rsidRDefault="001E0152" w:rsidP="00107233">
      <w:pPr>
        <w:tabs>
          <w:tab w:val="left" w:pos="540"/>
          <w:tab w:val="left" w:pos="1080"/>
          <w:tab w:val="left" w:pos="9900"/>
        </w:tabs>
        <w:spacing w:line="360" w:lineRule="auto"/>
        <w:jc w:val="both"/>
        <w:rPr>
          <w:rFonts w:cs="Arial"/>
          <w:sz w:val="20"/>
        </w:rPr>
      </w:pPr>
    </w:p>
    <w:p w14:paraId="4FB94F2A" w14:textId="77777777" w:rsidR="001E0152" w:rsidRPr="00107233" w:rsidRDefault="001E0152" w:rsidP="00107233">
      <w:pPr>
        <w:tabs>
          <w:tab w:val="left" w:pos="540"/>
          <w:tab w:val="left" w:pos="1080"/>
          <w:tab w:val="left" w:pos="9900"/>
        </w:tabs>
        <w:spacing w:line="360" w:lineRule="auto"/>
        <w:jc w:val="both"/>
        <w:rPr>
          <w:rFonts w:cs="Arial"/>
          <w:sz w:val="20"/>
        </w:rPr>
      </w:pPr>
    </w:p>
    <w:p w14:paraId="4B382647" w14:textId="77777777" w:rsidR="00107233" w:rsidRPr="00107233" w:rsidRDefault="00107233" w:rsidP="00107233">
      <w:pPr>
        <w:tabs>
          <w:tab w:val="left" w:pos="540"/>
          <w:tab w:val="left" w:pos="1080"/>
          <w:tab w:val="left" w:pos="9900"/>
        </w:tabs>
        <w:spacing w:line="360" w:lineRule="auto"/>
        <w:jc w:val="both"/>
        <w:rPr>
          <w:rFonts w:cs="Arial"/>
          <w:sz w:val="20"/>
        </w:rPr>
      </w:pPr>
      <w:r w:rsidRPr="00107233">
        <w:rPr>
          <w:rFonts w:cs="Arial"/>
          <w:sz w:val="20"/>
        </w:rPr>
        <w:t>La Contraseña Oficial debe colocarse conforme a lo dispuesto por la norma específica de cada producto, siempre y cuando no contravenga las disposiciones de la NOM-106-SCFI vigente; de lo contrario, cuando la norma específica no señale las características de ostentación de la Contraseña Oficial, debe colocarse sobre los productos o en su etiqueta, envase o empaque, y embalaje en su caso, siempre de manera visible, legible e indeleble.</w:t>
      </w:r>
    </w:p>
    <w:p w14:paraId="44215B5E" w14:textId="77777777" w:rsidR="00107233" w:rsidRPr="00107233" w:rsidRDefault="00107233" w:rsidP="0053052F">
      <w:pPr>
        <w:tabs>
          <w:tab w:val="left" w:pos="540"/>
          <w:tab w:val="left" w:pos="1080"/>
          <w:tab w:val="left" w:pos="9900"/>
        </w:tabs>
        <w:jc w:val="both"/>
        <w:rPr>
          <w:rFonts w:cs="Arial"/>
          <w:sz w:val="20"/>
        </w:rPr>
      </w:pPr>
    </w:p>
    <w:p w14:paraId="4EBAFC5D" w14:textId="77777777" w:rsidR="00107233" w:rsidRPr="00107233" w:rsidRDefault="00107233" w:rsidP="00107233">
      <w:pPr>
        <w:tabs>
          <w:tab w:val="left" w:pos="540"/>
          <w:tab w:val="left" w:pos="1080"/>
          <w:tab w:val="left" w:pos="9900"/>
        </w:tabs>
        <w:spacing w:line="360" w:lineRule="auto"/>
        <w:jc w:val="both"/>
        <w:rPr>
          <w:rFonts w:cs="Arial"/>
          <w:sz w:val="20"/>
        </w:rPr>
      </w:pPr>
      <w:r w:rsidRPr="00107233">
        <w:rPr>
          <w:rFonts w:cs="Arial"/>
          <w:sz w:val="20"/>
        </w:rPr>
        <w:t>La Contraseña Oficial no debe retirarse del producto, envase, empaque y/o embalaje hasta que haya sido adquirido por el consumidor final.</w:t>
      </w:r>
    </w:p>
    <w:p w14:paraId="2702173D" w14:textId="77777777" w:rsidR="000C35F9" w:rsidRPr="00107233" w:rsidRDefault="000C35F9" w:rsidP="0053052F">
      <w:pPr>
        <w:tabs>
          <w:tab w:val="left" w:pos="540"/>
          <w:tab w:val="left" w:pos="1080"/>
          <w:tab w:val="left" w:pos="9900"/>
        </w:tabs>
        <w:jc w:val="both"/>
        <w:rPr>
          <w:rFonts w:cs="Arial"/>
          <w:sz w:val="20"/>
        </w:rPr>
      </w:pPr>
    </w:p>
    <w:p w14:paraId="51BE9413" w14:textId="77777777" w:rsidR="00107233" w:rsidRPr="00107233" w:rsidRDefault="00107233" w:rsidP="00107233">
      <w:pPr>
        <w:tabs>
          <w:tab w:val="left" w:pos="540"/>
          <w:tab w:val="left" w:pos="1080"/>
          <w:tab w:val="left" w:pos="9900"/>
        </w:tabs>
        <w:spacing w:line="360" w:lineRule="auto"/>
        <w:jc w:val="both"/>
        <w:rPr>
          <w:rFonts w:cs="Arial"/>
          <w:sz w:val="20"/>
        </w:rPr>
      </w:pPr>
      <w:r w:rsidRPr="00107233">
        <w:rPr>
          <w:rFonts w:cs="Arial"/>
          <w:sz w:val="20"/>
        </w:rPr>
        <w:t>La Contraseña Oficial se coloca antes de la introducción del producto o prestación del servicio en el mercado.</w:t>
      </w:r>
    </w:p>
    <w:p w14:paraId="17437F49" w14:textId="77777777" w:rsidR="00107233" w:rsidRPr="00107233" w:rsidRDefault="00107233" w:rsidP="0053052F">
      <w:pPr>
        <w:tabs>
          <w:tab w:val="left" w:pos="540"/>
          <w:tab w:val="left" w:pos="1080"/>
          <w:tab w:val="left" w:pos="9900"/>
        </w:tabs>
        <w:jc w:val="both"/>
        <w:rPr>
          <w:rFonts w:cs="Arial"/>
          <w:sz w:val="20"/>
        </w:rPr>
      </w:pPr>
    </w:p>
    <w:p w14:paraId="1376D9F5" w14:textId="60CAE5AB" w:rsidR="00107233" w:rsidRPr="00107233" w:rsidRDefault="00107233" w:rsidP="00107233">
      <w:pPr>
        <w:tabs>
          <w:tab w:val="left" w:pos="540"/>
          <w:tab w:val="left" w:pos="1080"/>
          <w:tab w:val="left" w:pos="9900"/>
        </w:tabs>
        <w:spacing w:line="360" w:lineRule="auto"/>
        <w:jc w:val="both"/>
        <w:rPr>
          <w:rFonts w:cs="Arial"/>
          <w:sz w:val="20"/>
        </w:rPr>
      </w:pPr>
      <w:r w:rsidRPr="00107233">
        <w:rPr>
          <w:rFonts w:cs="Arial"/>
          <w:sz w:val="20"/>
        </w:rPr>
        <w:t>Por el hecho de utilizar el marcado de la Contraseña Oficial, los sujetos obligados al cumplimiento de la NOM-106-SCFI</w:t>
      </w:r>
      <w:r w:rsidR="00EB092B">
        <w:rPr>
          <w:rFonts w:cs="Arial"/>
          <w:sz w:val="20"/>
        </w:rPr>
        <w:t>*</w:t>
      </w:r>
      <w:r w:rsidRPr="00107233">
        <w:rPr>
          <w:rFonts w:cs="Arial"/>
          <w:sz w:val="20"/>
        </w:rPr>
        <w:t xml:space="preserve"> asumen la responsabilidad de la conformidad del producto o servicios con todos los requisitos que establece esta NOM para su uso.</w:t>
      </w:r>
    </w:p>
    <w:p w14:paraId="51943597" w14:textId="77777777" w:rsidR="00107233" w:rsidRPr="00107233" w:rsidRDefault="00107233" w:rsidP="0053052F">
      <w:pPr>
        <w:tabs>
          <w:tab w:val="left" w:pos="540"/>
          <w:tab w:val="left" w:pos="1080"/>
          <w:tab w:val="left" w:pos="9900"/>
        </w:tabs>
        <w:jc w:val="both"/>
        <w:rPr>
          <w:rFonts w:cs="Arial"/>
          <w:sz w:val="20"/>
        </w:rPr>
      </w:pPr>
    </w:p>
    <w:p w14:paraId="3DD8B46D" w14:textId="5B0FEE30" w:rsidR="00107233" w:rsidRPr="00107233" w:rsidRDefault="00107233" w:rsidP="00107233">
      <w:pPr>
        <w:tabs>
          <w:tab w:val="left" w:pos="540"/>
          <w:tab w:val="left" w:pos="1080"/>
          <w:tab w:val="left" w:pos="9900"/>
        </w:tabs>
        <w:spacing w:line="360" w:lineRule="auto"/>
        <w:jc w:val="both"/>
        <w:rPr>
          <w:rFonts w:cs="Arial"/>
          <w:sz w:val="20"/>
        </w:rPr>
      </w:pPr>
      <w:r w:rsidRPr="00107233">
        <w:rPr>
          <w:rFonts w:cs="Arial"/>
          <w:sz w:val="20"/>
        </w:rPr>
        <w:t>El marcado de la Contraseña Oficial puede acompañarse de la marca registrada NPMX en los términos de</w:t>
      </w:r>
      <w:r w:rsidR="00EB092B">
        <w:rPr>
          <w:rFonts w:cs="Arial"/>
          <w:sz w:val="20"/>
        </w:rPr>
        <w:t xml:space="preserve">l NPM-L0007* solicitar al correo: </w:t>
      </w:r>
      <w:hyperlink r:id="rId7" w:history="1">
        <w:r w:rsidR="00EB092B" w:rsidRPr="006A43D4">
          <w:rPr>
            <w:rStyle w:val="Hipervnculo"/>
            <w:rFonts w:cs="Arial"/>
            <w:sz w:val="20"/>
          </w:rPr>
          <w:t>comunicados@npmx.org</w:t>
        </w:r>
      </w:hyperlink>
      <w:r w:rsidR="00EB092B">
        <w:rPr>
          <w:rFonts w:cs="Arial"/>
          <w:sz w:val="20"/>
        </w:rPr>
        <w:t xml:space="preserve"> </w:t>
      </w:r>
    </w:p>
    <w:p w14:paraId="3D8E99E2" w14:textId="77777777" w:rsidR="00107233" w:rsidRPr="00107233" w:rsidRDefault="00107233" w:rsidP="0053052F">
      <w:pPr>
        <w:tabs>
          <w:tab w:val="left" w:pos="540"/>
          <w:tab w:val="left" w:pos="1080"/>
          <w:tab w:val="left" w:pos="9900"/>
        </w:tabs>
        <w:jc w:val="both"/>
        <w:rPr>
          <w:rFonts w:cs="Arial"/>
          <w:sz w:val="20"/>
        </w:rPr>
      </w:pPr>
    </w:p>
    <w:p w14:paraId="22B2363D" w14:textId="77777777" w:rsidR="00107233" w:rsidRPr="00107233" w:rsidRDefault="00107233" w:rsidP="00107233">
      <w:pPr>
        <w:tabs>
          <w:tab w:val="left" w:pos="540"/>
          <w:tab w:val="left" w:pos="1080"/>
          <w:tab w:val="left" w:pos="9900"/>
        </w:tabs>
        <w:spacing w:line="360" w:lineRule="auto"/>
        <w:jc w:val="both"/>
        <w:rPr>
          <w:rFonts w:cs="Arial"/>
          <w:sz w:val="20"/>
        </w:rPr>
      </w:pPr>
      <w:r w:rsidRPr="00107233">
        <w:rPr>
          <w:rFonts w:cs="Arial"/>
          <w:sz w:val="20"/>
        </w:rPr>
        <w:t>En todo momento, el uso de las marcas registradas se realizará de conformidad con la autorización otorgada para tal efecto, solicitar a NPMX si así lo requiere.</w:t>
      </w:r>
    </w:p>
    <w:p w14:paraId="29D79269" w14:textId="77777777" w:rsidR="00107233" w:rsidRPr="00107233" w:rsidRDefault="00107233" w:rsidP="0053052F">
      <w:pPr>
        <w:tabs>
          <w:tab w:val="left" w:pos="540"/>
          <w:tab w:val="left" w:pos="1080"/>
          <w:tab w:val="left" w:pos="9900"/>
        </w:tabs>
        <w:jc w:val="both"/>
        <w:rPr>
          <w:rFonts w:cs="Arial"/>
          <w:sz w:val="20"/>
        </w:rPr>
      </w:pPr>
    </w:p>
    <w:p w14:paraId="4E188E3A" w14:textId="77777777" w:rsidR="00107233" w:rsidRDefault="00107233" w:rsidP="00107233">
      <w:pPr>
        <w:tabs>
          <w:tab w:val="left" w:pos="540"/>
          <w:tab w:val="left" w:pos="1080"/>
          <w:tab w:val="left" w:pos="9900"/>
        </w:tabs>
        <w:spacing w:line="360" w:lineRule="auto"/>
        <w:jc w:val="both"/>
        <w:rPr>
          <w:rFonts w:cs="Arial"/>
          <w:sz w:val="20"/>
        </w:rPr>
      </w:pPr>
      <w:r w:rsidRPr="00107233">
        <w:rPr>
          <w:rFonts w:cs="Arial"/>
          <w:sz w:val="20"/>
        </w:rPr>
        <w:t>Cuando un producto cuente con el cumplimiento de una Norma Oficial Mexicana (NOM) y refiera a una o más Normas Mexicanas (NMX) se podrá dar cumplimiento bajo cualquiera de los siguientes supuestos:</w:t>
      </w:r>
    </w:p>
    <w:p w14:paraId="1F721E7C" w14:textId="77777777" w:rsidR="001E0152" w:rsidRDefault="001E0152" w:rsidP="00107233">
      <w:pPr>
        <w:tabs>
          <w:tab w:val="left" w:pos="540"/>
          <w:tab w:val="left" w:pos="1080"/>
          <w:tab w:val="left" w:pos="9900"/>
        </w:tabs>
        <w:spacing w:line="360" w:lineRule="auto"/>
        <w:jc w:val="both"/>
        <w:rPr>
          <w:rFonts w:cs="Arial"/>
          <w:sz w:val="20"/>
        </w:rPr>
      </w:pPr>
    </w:p>
    <w:p w14:paraId="6D215A05" w14:textId="77777777" w:rsidR="001E0152" w:rsidRDefault="001E0152" w:rsidP="00107233">
      <w:pPr>
        <w:tabs>
          <w:tab w:val="left" w:pos="540"/>
          <w:tab w:val="left" w:pos="1080"/>
          <w:tab w:val="left" w:pos="9900"/>
        </w:tabs>
        <w:spacing w:line="360" w:lineRule="auto"/>
        <w:jc w:val="both"/>
        <w:rPr>
          <w:rFonts w:cs="Arial"/>
          <w:sz w:val="20"/>
        </w:rPr>
      </w:pPr>
    </w:p>
    <w:p w14:paraId="6E7E77F1" w14:textId="77777777" w:rsidR="001E0152" w:rsidRPr="00107233" w:rsidRDefault="001E0152" w:rsidP="00107233">
      <w:pPr>
        <w:tabs>
          <w:tab w:val="left" w:pos="540"/>
          <w:tab w:val="left" w:pos="1080"/>
          <w:tab w:val="left" w:pos="9900"/>
        </w:tabs>
        <w:spacing w:line="360" w:lineRule="auto"/>
        <w:jc w:val="both"/>
        <w:rPr>
          <w:rFonts w:cs="Arial"/>
          <w:sz w:val="20"/>
        </w:rPr>
      </w:pPr>
    </w:p>
    <w:p w14:paraId="1F1516DF" w14:textId="77777777" w:rsidR="00107233" w:rsidRPr="00107233" w:rsidRDefault="00107233" w:rsidP="00107233">
      <w:pPr>
        <w:tabs>
          <w:tab w:val="left" w:pos="540"/>
          <w:tab w:val="left" w:pos="1080"/>
          <w:tab w:val="left" w:pos="9900"/>
        </w:tabs>
        <w:spacing w:line="360" w:lineRule="auto"/>
        <w:jc w:val="both"/>
        <w:rPr>
          <w:rFonts w:cs="Arial"/>
          <w:sz w:val="20"/>
        </w:rPr>
      </w:pPr>
    </w:p>
    <w:p w14:paraId="447BBCAF" w14:textId="7881C816" w:rsidR="001E0152" w:rsidRDefault="009E4A0F" w:rsidP="001E0152">
      <w:pPr>
        <w:pStyle w:val="Prrafodelista"/>
        <w:numPr>
          <w:ilvl w:val="0"/>
          <w:numId w:val="13"/>
        </w:numPr>
        <w:tabs>
          <w:tab w:val="left" w:pos="540"/>
          <w:tab w:val="left" w:pos="1080"/>
          <w:tab w:val="left" w:pos="9900"/>
        </w:tabs>
        <w:spacing w:line="360" w:lineRule="auto"/>
        <w:jc w:val="both"/>
        <w:rPr>
          <w:rFonts w:ascii="Arial" w:hAnsi="Arial" w:cs="Arial"/>
          <w:sz w:val="20"/>
        </w:rPr>
      </w:pPr>
      <w:r>
        <w:rPr>
          <w:rFonts w:ascii="Arial" w:hAnsi="Arial" w:cs="Arial"/>
          <w:sz w:val="20"/>
        </w:rPr>
        <w:lastRenderedPageBreak/>
        <w:t xml:space="preserve"> </w:t>
      </w:r>
      <w:r w:rsidR="00107233" w:rsidRPr="001E0152">
        <w:rPr>
          <w:rFonts w:ascii="Arial" w:hAnsi="Arial" w:cs="Arial"/>
          <w:sz w:val="20"/>
        </w:rPr>
        <w:t>Marcar la contraseña NOM y ostentar voluntariamente la contraseña NMX (Norma Mexicana).</w:t>
      </w:r>
    </w:p>
    <w:p w14:paraId="56BD0E91" w14:textId="77777777" w:rsidR="001E0152" w:rsidRPr="001E0152" w:rsidRDefault="001E0152" w:rsidP="001E0152">
      <w:pPr>
        <w:pStyle w:val="Prrafodelista"/>
        <w:tabs>
          <w:tab w:val="left" w:pos="540"/>
          <w:tab w:val="left" w:pos="1080"/>
          <w:tab w:val="left" w:pos="9900"/>
        </w:tabs>
        <w:spacing w:line="360" w:lineRule="auto"/>
        <w:ind w:left="840"/>
        <w:jc w:val="both"/>
        <w:rPr>
          <w:rFonts w:ascii="Arial" w:hAnsi="Arial" w:cs="Arial"/>
          <w:sz w:val="20"/>
        </w:rPr>
      </w:pPr>
    </w:p>
    <w:p w14:paraId="72413079" w14:textId="25E5DEEB" w:rsidR="00107233" w:rsidRPr="001E0152" w:rsidRDefault="009E4A0F" w:rsidP="00107233">
      <w:pPr>
        <w:pStyle w:val="Prrafodelista"/>
        <w:numPr>
          <w:ilvl w:val="0"/>
          <w:numId w:val="13"/>
        </w:numPr>
        <w:tabs>
          <w:tab w:val="left" w:pos="540"/>
          <w:tab w:val="left" w:pos="1080"/>
          <w:tab w:val="left" w:pos="9900"/>
        </w:tabs>
        <w:spacing w:line="360" w:lineRule="auto"/>
        <w:jc w:val="both"/>
        <w:rPr>
          <w:rFonts w:ascii="Arial" w:hAnsi="Arial" w:cs="Arial"/>
          <w:sz w:val="20"/>
        </w:rPr>
      </w:pPr>
      <w:r>
        <w:rPr>
          <w:rFonts w:ascii="Arial" w:hAnsi="Arial" w:cs="Arial"/>
          <w:sz w:val="20"/>
        </w:rPr>
        <w:t xml:space="preserve"> </w:t>
      </w:r>
      <w:r w:rsidR="00107233" w:rsidRPr="001E0152">
        <w:rPr>
          <w:rFonts w:ascii="Arial" w:hAnsi="Arial" w:cs="Arial"/>
          <w:sz w:val="20"/>
        </w:rPr>
        <w:t>Marcar las contraseñas NOM y NMX por así estar referido en la norma específica del producto.</w:t>
      </w:r>
    </w:p>
    <w:p w14:paraId="49ED8340" w14:textId="77777777" w:rsidR="00107233" w:rsidRPr="00107233" w:rsidRDefault="00107233" w:rsidP="00107233">
      <w:pPr>
        <w:tabs>
          <w:tab w:val="left" w:pos="540"/>
          <w:tab w:val="left" w:pos="1080"/>
          <w:tab w:val="left" w:pos="9900"/>
        </w:tabs>
        <w:spacing w:line="360" w:lineRule="auto"/>
        <w:jc w:val="both"/>
        <w:rPr>
          <w:rFonts w:cs="Arial"/>
          <w:sz w:val="20"/>
        </w:rPr>
      </w:pPr>
      <w:r w:rsidRPr="00107233">
        <w:rPr>
          <w:rFonts w:cs="Arial"/>
          <w:sz w:val="20"/>
        </w:rPr>
        <w:t>En caso de que una Norma Mexicana (NMX) refiera a una o más NOM, no podrá ostentarse la Contraseña NOM a menos que se cuente con el dictamen favorable de la evaluación de la conformidad para la(s) NOM(s) correspondiente(s).</w:t>
      </w:r>
    </w:p>
    <w:p w14:paraId="37D0FA4E" w14:textId="77777777" w:rsidR="00107233" w:rsidRPr="00107233" w:rsidRDefault="00107233" w:rsidP="0053052F">
      <w:pPr>
        <w:tabs>
          <w:tab w:val="left" w:pos="540"/>
          <w:tab w:val="left" w:pos="1080"/>
          <w:tab w:val="left" w:pos="9900"/>
        </w:tabs>
        <w:jc w:val="both"/>
        <w:rPr>
          <w:rFonts w:cs="Arial"/>
          <w:sz w:val="20"/>
        </w:rPr>
      </w:pPr>
    </w:p>
    <w:p w14:paraId="671F43D2" w14:textId="16423FAD" w:rsidR="00107233" w:rsidRDefault="00107233" w:rsidP="00107233">
      <w:pPr>
        <w:tabs>
          <w:tab w:val="left" w:pos="540"/>
          <w:tab w:val="left" w:pos="1080"/>
          <w:tab w:val="left" w:pos="9900"/>
        </w:tabs>
        <w:spacing w:line="360" w:lineRule="auto"/>
        <w:jc w:val="both"/>
        <w:rPr>
          <w:rFonts w:cs="Arial"/>
          <w:sz w:val="20"/>
        </w:rPr>
      </w:pPr>
      <w:r w:rsidRPr="00107233">
        <w:rPr>
          <w:rFonts w:cs="Arial"/>
          <w:sz w:val="20"/>
        </w:rPr>
        <w:t>La Contraseña Oficial debe ser independiente de los pictogramas, señales, comunicación o identificación de peligro, riesgos, seguridad u otra marca o requisito de etiquetado que, conforme a lo dispuesto por la normatividad vigente, deba indicarse. Se prohíbe colocar en la Contraseña Oficial signos, inscripciones, marcas, leyendas u elementos adicionales que puedan inducir confusión a terceros, en contravención con lo establecido en esta Norma.</w:t>
      </w:r>
    </w:p>
    <w:p w14:paraId="1039D577" w14:textId="77777777" w:rsidR="00EB092B" w:rsidRPr="00107233" w:rsidRDefault="00EB092B" w:rsidP="00107233">
      <w:pPr>
        <w:tabs>
          <w:tab w:val="left" w:pos="540"/>
          <w:tab w:val="left" w:pos="1080"/>
          <w:tab w:val="left" w:pos="9900"/>
        </w:tabs>
        <w:spacing w:line="360" w:lineRule="auto"/>
        <w:jc w:val="both"/>
        <w:rPr>
          <w:rFonts w:cs="Arial"/>
          <w:sz w:val="20"/>
        </w:rPr>
      </w:pPr>
    </w:p>
    <w:p w14:paraId="1BAFB6BE" w14:textId="6A7CB687" w:rsidR="00107233" w:rsidRPr="00107233" w:rsidRDefault="00EB092B" w:rsidP="00107233">
      <w:pPr>
        <w:tabs>
          <w:tab w:val="left" w:pos="540"/>
          <w:tab w:val="left" w:pos="1080"/>
          <w:tab w:val="left" w:pos="9900"/>
        </w:tabs>
        <w:spacing w:line="360" w:lineRule="auto"/>
        <w:jc w:val="both"/>
        <w:rPr>
          <w:rFonts w:cs="Arial"/>
          <w:b/>
          <w:bCs/>
          <w:sz w:val="20"/>
        </w:rPr>
      </w:pPr>
      <w:r>
        <w:rPr>
          <w:rFonts w:cs="Arial"/>
          <w:b/>
          <w:bCs/>
          <w:sz w:val="20"/>
        </w:rPr>
        <w:t xml:space="preserve">6. </w:t>
      </w:r>
      <w:r w:rsidR="00107233" w:rsidRPr="00107233">
        <w:rPr>
          <w:rFonts w:cs="Arial"/>
          <w:b/>
          <w:bCs/>
          <w:sz w:val="20"/>
        </w:rPr>
        <w:t xml:space="preserve">CANCELACIÓN DE </w:t>
      </w:r>
      <w:r w:rsidR="00107233" w:rsidRPr="00C239C4">
        <w:rPr>
          <w:rFonts w:cs="Arial"/>
          <w:b/>
          <w:bCs/>
          <w:sz w:val="20"/>
        </w:rPr>
        <w:t>USO</w:t>
      </w:r>
      <w:r w:rsidR="00957982" w:rsidRPr="00C239C4">
        <w:rPr>
          <w:rFonts w:cs="Arial"/>
          <w:b/>
          <w:bCs/>
          <w:sz w:val="20"/>
        </w:rPr>
        <w:t xml:space="preserve"> DE LA CONTRASEÑA OFICIAL</w:t>
      </w:r>
      <w:r w:rsidR="00107233" w:rsidRPr="00C239C4">
        <w:rPr>
          <w:rFonts w:cs="Arial"/>
          <w:b/>
          <w:bCs/>
          <w:sz w:val="20"/>
        </w:rPr>
        <w:t>.</w:t>
      </w:r>
    </w:p>
    <w:p w14:paraId="3F025E95" w14:textId="77777777" w:rsidR="00107233" w:rsidRPr="00107233" w:rsidRDefault="00107233" w:rsidP="00107233">
      <w:pPr>
        <w:tabs>
          <w:tab w:val="left" w:pos="540"/>
          <w:tab w:val="left" w:pos="1080"/>
          <w:tab w:val="left" w:pos="9900"/>
        </w:tabs>
        <w:spacing w:line="360" w:lineRule="auto"/>
        <w:jc w:val="both"/>
        <w:rPr>
          <w:rFonts w:cs="Arial"/>
          <w:b/>
          <w:bCs/>
          <w:sz w:val="20"/>
        </w:rPr>
      </w:pPr>
    </w:p>
    <w:p w14:paraId="58F33F83" w14:textId="77777777" w:rsidR="00107233" w:rsidRPr="00107233" w:rsidRDefault="00107233" w:rsidP="00107233">
      <w:pPr>
        <w:tabs>
          <w:tab w:val="left" w:pos="540"/>
          <w:tab w:val="left" w:pos="1080"/>
          <w:tab w:val="left" w:pos="9900"/>
        </w:tabs>
        <w:spacing w:line="360" w:lineRule="auto"/>
        <w:jc w:val="both"/>
        <w:rPr>
          <w:rFonts w:cs="Arial"/>
          <w:sz w:val="20"/>
        </w:rPr>
      </w:pPr>
      <w:r w:rsidRPr="00107233">
        <w:rPr>
          <w:rFonts w:cs="Arial"/>
          <w:sz w:val="20"/>
        </w:rPr>
        <w:t>La validez para el uso de la Contraseña Oficial cesa cuando los sujetos obligados al cumplimiento de la NOM-106-SCFI vigente incurran en cualquiera de los siguientes casos:</w:t>
      </w:r>
    </w:p>
    <w:p w14:paraId="06D86613" w14:textId="77777777" w:rsidR="00107233" w:rsidRPr="00107233" w:rsidRDefault="00107233" w:rsidP="00107233">
      <w:pPr>
        <w:tabs>
          <w:tab w:val="left" w:pos="540"/>
          <w:tab w:val="left" w:pos="1080"/>
          <w:tab w:val="left" w:pos="9900"/>
        </w:tabs>
        <w:spacing w:line="360" w:lineRule="auto"/>
        <w:jc w:val="both"/>
        <w:rPr>
          <w:rFonts w:cs="Arial"/>
          <w:sz w:val="20"/>
        </w:rPr>
      </w:pPr>
    </w:p>
    <w:p w14:paraId="36D0A671" w14:textId="77777777" w:rsidR="00107233" w:rsidRPr="00107233" w:rsidRDefault="00107233" w:rsidP="00107233">
      <w:pPr>
        <w:tabs>
          <w:tab w:val="left" w:pos="540"/>
          <w:tab w:val="left" w:pos="1080"/>
          <w:tab w:val="left" w:pos="9900"/>
        </w:tabs>
        <w:spacing w:line="360" w:lineRule="auto"/>
        <w:jc w:val="both"/>
        <w:rPr>
          <w:rFonts w:cs="Arial"/>
          <w:sz w:val="20"/>
        </w:rPr>
      </w:pPr>
      <w:r w:rsidRPr="00107233">
        <w:rPr>
          <w:rFonts w:cs="Arial"/>
          <w:sz w:val="20"/>
        </w:rPr>
        <w:t>a) Cuando se violen las condiciones de uso que se establecen en la NOM-106-SCFI vigente y las características de diseño y presentación final.</w:t>
      </w:r>
    </w:p>
    <w:p w14:paraId="7D8E1816" w14:textId="77777777" w:rsidR="00107233" w:rsidRPr="00107233" w:rsidRDefault="00107233" w:rsidP="00107233">
      <w:pPr>
        <w:tabs>
          <w:tab w:val="left" w:pos="540"/>
          <w:tab w:val="left" w:pos="1080"/>
          <w:tab w:val="left" w:pos="9900"/>
        </w:tabs>
        <w:spacing w:line="360" w:lineRule="auto"/>
        <w:jc w:val="both"/>
        <w:rPr>
          <w:rFonts w:cs="Arial"/>
          <w:sz w:val="20"/>
        </w:rPr>
      </w:pPr>
    </w:p>
    <w:p w14:paraId="4F3EF86E" w14:textId="77777777" w:rsidR="00107233" w:rsidRPr="00107233" w:rsidRDefault="00107233" w:rsidP="00107233">
      <w:pPr>
        <w:tabs>
          <w:tab w:val="left" w:pos="540"/>
          <w:tab w:val="left" w:pos="1080"/>
          <w:tab w:val="left" w:pos="9900"/>
        </w:tabs>
        <w:spacing w:line="360" w:lineRule="auto"/>
        <w:jc w:val="both"/>
        <w:rPr>
          <w:rFonts w:cs="Arial"/>
          <w:sz w:val="20"/>
        </w:rPr>
      </w:pPr>
      <w:r w:rsidRPr="00107233">
        <w:rPr>
          <w:rFonts w:cs="Arial"/>
          <w:sz w:val="20"/>
        </w:rPr>
        <w:t>De manera enunciativa y no limitativa se enlistan los siguientes casos:</w:t>
      </w:r>
    </w:p>
    <w:p w14:paraId="3DCD784A" w14:textId="77777777" w:rsidR="00107233" w:rsidRPr="00107233" w:rsidRDefault="00107233" w:rsidP="00107233">
      <w:pPr>
        <w:pStyle w:val="Prrafodelista"/>
        <w:numPr>
          <w:ilvl w:val="0"/>
          <w:numId w:val="1"/>
        </w:numPr>
        <w:tabs>
          <w:tab w:val="left" w:pos="540"/>
          <w:tab w:val="left" w:pos="1080"/>
          <w:tab w:val="left" w:pos="9900"/>
        </w:tabs>
        <w:spacing w:line="360" w:lineRule="auto"/>
        <w:jc w:val="both"/>
        <w:rPr>
          <w:rFonts w:ascii="Arial" w:eastAsia="Times New Roman" w:hAnsi="Arial" w:cs="Arial"/>
          <w:sz w:val="20"/>
          <w:szCs w:val="20"/>
          <w:lang w:eastAsia="en-US"/>
        </w:rPr>
      </w:pPr>
      <w:r w:rsidRPr="00107233">
        <w:rPr>
          <w:rFonts w:ascii="Arial" w:eastAsia="Times New Roman" w:hAnsi="Arial" w:cs="Arial"/>
          <w:sz w:val="20"/>
          <w:szCs w:val="20"/>
          <w:lang w:eastAsia="en-US"/>
        </w:rPr>
        <w:t>Hacer cambios en la distribución de elementos, por ejemplo:</w:t>
      </w:r>
    </w:p>
    <w:p w14:paraId="0E8C910B" w14:textId="77777777" w:rsidR="00107233" w:rsidRDefault="00107233" w:rsidP="00107233">
      <w:pPr>
        <w:tabs>
          <w:tab w:val="left" w:pos="540"/>
          <w:tab w:val="left" w:pos="1080"/>
          <w:tab w:val="left" w:pos="9900"/>
        </w:tabs>
        <w:spacing w:line="360" w:lineRule="auto"/>
        <w:jc w:val="both"/>
        <w:rPr>
          <w:rFonts w:cs="Arial"/>
          <w:sz w:val="20"/>
        </w:rPr>
      </w:pPr>
      <w:r w:rsidRPr="00107233">
        <w:rPr>
          <w:rFonts w:cs="Arial"/>
          <w:noProof/>
          <w:sz w:val="20"/>
        </w:rPr>
        <w:drawing>
          <wp:anchor distT="0" distB="0" distL="114300" distR="114300" simplePos="0" relativeHeight="251656704" behindDoc="0" locked="0" layoutInCell="1" allowOverlap="1" wp14:anchorId="69C73996" wp14:editId="5A5BB046">
            <wp:simplePos x="0" y="0"/>
            <wp:positionH relativeFrom="column">
              <wp:posOffset>0</wp:posOffset>
            </wp:positionH>
            <wp:positionV relativeFrom="paragraph">
              <wp:posOffset>0</wp:posOffset>
            </wp:positionV>
            <wp:extent cx="1162050" cy="460516"/>
            <wp:effectExtent l="0" t="0" r="0" b="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62050" cy="460516"/>
                    </a:xfrm>
                    <a:prstGeom prst="rect">
                      <a:avLst/>
                    </a:prstGeom>
                    <a:noFill/>
                    <a:ln>
                      <a:noFill/>
                    </a:ln>
                  </pic:spPr>
                </pic:pic>
              </a:graphicData>
            </a:graphic>
          </wp:anchor>
        </w:drawing>
      </w:r>
    </w:p>
    <w:p w14:paraId="07056D5A" w14:textId="77777777" w:rsidR="00107233" w:rsidRPr="00107233" w:rsidRDefault="00107233" w:rsidP="00107233">
      <w:pPr>
        <w:tabs>
          <w:tab w:val="left" w:pos="540"/>
          <w:tab w:val="left" w:pos="1080"/>
          <w:tab w:val="left" w:pos="9900"/>
        </w:tabs>
        <w:spacing w:line="360" w:lineRule="auto"/>
        <w:jc w:val="both"/>
        <w:rPr>
          <w:rFonts w:cs="Arial"/>
          <w:sz w:val="20"/>
        </w:rPr>
      </w:pPr>
    </w:p>
    <w:p w14:paraId="7640C63F" w14:textId="060876B5" w:rsidR="00107233" w:rsidRPr="00107233" w:rsidRDefault="00107233" w:rsidP="00107233">
      <w:pPr>
        <w:tabs>
          <w:tab w:val="left" w:pos="540"/>
          <w:tab w:val="left" w:pos="1080"/>
          <w:tab w:val="left" w:pos="9900"/>
        </w:tabs>
        <w:spacing w:line="360" w:lineRule="auto"/>
        <w:jc w:val="both"/>
        <w:rPr>
          <w:rFonts w:cs="Arial"/>
          <w:sz w:val="20"/>
        </w:rPr>
      </w:pPr>
    </w:p>
    <w:p w14:paraId="2E0253B4" w14:textId="292817BA" w:rsidR="00107233" w:rsidRPr="00107233" w:rsidRDefault="0053052F" w:rsidP="00107233">
      <w:pPr>
        <w:pStyle w:val="Prrafodelista"/>
        <w:numPr>
          <w:ilvl w:val="0"/>
          <w:numId w:val="1"/>
        </w:numPr>
        <w:tabs>
          <w:tab w:val="left" w:pos="540"/>
          <w:tab w:val="left" w:pos="1080"/>
          <w:tab w:val="left" w:pos="9900"/>
        </w:tabs>
        <w:spacing w:line="360" w:lineRule="auto"/>
        <w:jc w:val="both"/>
        <w:rPr>
          <w:rFonts w:ascii="Arial" w:eastAsia="Times New Roman" w:hAnsi="Arial" w:cs="Arial"/>
          <w:sz w:val="20"/>
          <w:szCs w:val="20"/>
          <w:lang w:eastAsia="en-US"/>
        </w:rPr>
      </w:pPr>
      <w:r w:rsidRPr="00107233">
        <w:rPr>
          <w:rFonts w:ascii="Arial" w:eastAsia="Times New Roman" w:hAnsi="Arial" w:cs="Arial"/>
          <w:noProof/>
          <w:sz w:val="20"/>
          <w:szCs w:val="20"/>
          <w:lang w:eastAsia="en-US"/>
        </w:rPr>
        <w:drawing>
          <wp:anchor distT="0" distB="0" distL="114300" distR="114300" simplePos="0" relativeHeight="251655680" behindDoc="0" locked="0" layoutInCell="1" allowOverlap="1" wp14:anchorId="601885D7" wp14:editId="56CF0712">
            <wp:simplePos x="0" y="0"/>
            <wp:positionH relativeFrom="column">
              <wp:posOffset>-1270</wp:posOffset>
            </wp:positionH>
            <wp:positionV relativeFrom="paragraph">
              <wp:posOffset>495580</wp:posOffset>
            </wp:positionV>
            <wp:extent cx="923925" cy="949960"/>
            <wp:effectExtent l="0" t="0" r="9525" b="2540"/>
            <wp:wrapTopAndBottom/>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23925" cy="949960"/>
                    </a:xfrm>
                    <a:prstGeom prst="rect">
                      <a:avLst/>
                    </a:prstGeom>
                    <a:noFill/>
                    <a:ln>
                      <a:noFill/>
                    </a:ln>
                  </pic:spPr>
                </pic:pic>
              </a:graphicData>
            </a:graphic>
          </wp:anchor>
        </w:drawing>
      </w:r>
      <w:r w:rsidR="00107233" w:rsidRPr="00107233">
        <w:rPr>
          <w:rFonts w:ascii="Arial" w:eastAsia="Times New Roman" w:hAnsi="Arial" w:cs="Arial"/>
          <w:sz w:val="20"/>
          <w:szCs w:val="20"/>
          <w:lang w:eastAsia="en-US"/>
        </w:rPr>
        <w:t>Utilizar colores que no garanticen el contraste de la Contraseña Oficial.</w:t>
      </w:r>
    </w:p>
    <w:p w14:paraId="2A51DAC3" w14:textId="54979CB9" w:rsidR="00107233" w:rsidRPr="00107233" w:rsidRDefault="00107233" w:rsidP="00107233">
      <w:pPr>
        <w:pStyle w:val="Prrafodelista"/>
        <w:numPr>
          <w:ilvl w:val="0"/>
          <w:numId w:val="1"/>
        </w:numPr>
        <w:tabs>
          <w:tab w:val="left" w:pos="540"/>
          <w:tab w:val="left" w:pos="1080"/>
          <w:tab w:val="left" w:pos="9900"/>
        </w:tabs>
        <w:spacing w:line="360" w:lineRule="auto"/>
        <w:jc w:val="both"/>
        <w:rPr>
          <w:rFonts w:ascii="Arial" w:eastAsia="Times New Roman" w:hAnsi="Arial" w:cs="Arial"/>
          <w:sz w:val="20"/>
          <w:szCs w:val="20"/>
          <w:lang w:eastAsia="en-US"/>
        </w:rPr>
      </w:pPr>
      <w:r w:rsidRPr="00107233">
        <w:rPr>
          <w:rFonts w:ascii="Arial" w:eastAsia="Times New Roman" w:hAnsi="Arial" w:cs="Arial"/>
          <w:sz w:val="20"/>
          <w:szCs w:val="20"/>
          <w:lang w:eastAsia="en-US"/>
        </w:rPr>
        <w:t>Distorsión de las contraseñas en su proporción horizontal o vertical, por ejemplo:</w:t>
      </w:r>
    </w:p>
    <w:p w14:paraId="2142316D" w14:textId="57644437" w:rsidR="00107233" w:rsidRPr="00107233" w:rsidRDefault="009E4A0F" w:rsidP="00107233">
      <w:pPr>
        <w:tabs>
          <w:tab w:val="left" w:pos="540"/>
          <w:tab w:val="left" w:pos="1080"/>
          <w:tab w:val="left" w:pos="9900"/>
        </w:tabs>
        <w:spacing w:line="360" w:lineRule="auto"/>
        <w:jc w:val="both"/>
        <w:rPr>
          <w:rFonts w:cs="Arial"/>
          <w:sz w:val="20"/>
        </w:rPr>
      </w:pPr>
      <w:r w:rsidRPr="00107233">
        <w:rPr>
          <w:rFonts w:cs="Arial"/>
          <w:noProof/>
          <w:sz w:val="20"/>
        </w:rPr>
        <w:drawing>
          <wp:anchor distT="0" distB="0" distL="114300" distR="114300" simplePos="0" relativeHeight="251654656" behindDoc="0" locked="0" layoutInCell="1" allowOverlap="1" wp14:anchorId="76FD07C0" wp14:editId="1C49067E">
            <wp:simplePos x="0" y="0"/>
            <wp:positionH relativeFrom="column">
              <wp:posOffset>-3663</wp:posOffset>
            </wp:positionH>
            <wp:positionV relativeFrom="paragraph">
              <wp:posOffset>12895</wp:posOffset>
            </wp:positionV>
            <wp:extent cx="2800350" cy="275590"/>
            <wp:effectExtent l="0" t="0" r="0"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00350" cy="275590"/>
                    </a:xfrm>
                    <a:prstGeom prst="rect">
                      <a:avLst/>
                    </a:prstGeom>
                    <a:noFill/>
                    <a:ln>
                      <a:noFill/>
                    </a:ln>
                  </pic:spPr>
                </pic:pic>
              </a:graphicData>
            </a:graphic>
          </wp:anchor>
        </w:drawing>
      </w:r>
    </w:p>
    <w:p w14:paraId="036EDA20" w14:textId="2553FDC5" w:rsidR="00107233" w:rsidRPr="00107233" w:rsidRDefault="00107233" w:rsidP="00107233">
      <w:pPr>
        <w:pStyle w:val="Prrafodelista"/>
        <w:numPr>
          <w:ilvl w:val="0"/>
          <w:numId w:val="1"/>
        </w:numPr>
        <w:tabs>
          <w:tab w:val="left" w:pos="540"/>
          <w:tab w:val="left" w:pos="1080"/>
          <w:tab w:val="left" w:pos="9900"/>
        </w:tabs>
        <w:spacing w:line="360" w:lineRule="auto"/>
        <w:jc w:val="both"/>
        <w:rPr>
          <w:rFonts w:ascii="Arial" w:eastAsia="Times New Roman" w:hAnsi="Arial" w:cs="Arial"/>
          <w:sz w:val="20"/>
          <w:szCs w:val="20"/>
          <w:lang w:eastAsia="en-US"/>
        </w:rPr>
      </w:pPr>
      <w:r w:rsidRPr="00107233">
        <w:rPr>
          <w:rFonts w:ascii="Arial" w:eastAsia="Times New Roman" w:hAnsi="Arial" w:cs="Arial"/>
          <w:sz w:val="20"/>
          <w:szCs w:val="20"/>
          <w:lang w:eastAsia="en-US"/>
        </w:rPr>
        <w:t>Cambios en la tipografía, por ejemplo:</w:t>
      </w:r>
    </w:p>
    <w:p w14:paraId="4EB2A197" w14:textId="571E9461" w:rsidR="00107233" w:rsidRPr="00107233" w:rsidRDefault="001E0152" w:rsidP="00107233">
      <w:pPr>
        <w:pStyle w:val="Prrafodelista"/>
        <w:jc w:val="both"/>
        <w:rPr>
          <w:rFonts w:ascii="Arial" w:eastAsia="Times New Roman" w:hAnsi="Arial" w:cs="Arial"/>
          <w:sz w:val="20"/>
          <w:szCs w:val="20"/>
          <w:lang w:eastAsia="en-US"/>
        </w:rPr>
      </w:pPr>
      <w:r w:rsidRPr="00107233">
        <w:rPr>
          <w:rFonts w:cs="Arial"/>
          <w:noProof/>
          <w:sz w:val="20"/>
        </w:rPr>
        <w:drawing>
          <wp:anchor distT="0" distB="0" distL="114300" distR="114300" simplePos="0" relativeHeight="251658752" behindDoc="0" locked="0" layoutInCell="1" allowOverlap="1" wp14:anchorId="1FE1B8DB" wp14:editId="104F585D">
            <wp:simplePos x="0" y="0"/>
            <wp:positionH relativeFrom="column">
              <wp:posOffset>1465</wp:posOffset>
            </wp:positionH>
            <wp:positionV relativeFrom="paragraph">
              <wp:posOffset>46355</wp:posOffset>
            </wp:positionV>
            <wp:extent cx="1504950" cy="521132"/>
            <wp:effectExtent l="0" t="0" r="0" b="0"/>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04950" cy="521132"/>
                    </a:xfrm>
                    <a:prstGeom prst="rect">
                      <a:avLst/>
                    </a:prstGeom>
                    <a:noFill/>
                    <a:ln>
                      <a:noFill/>
                    </a:ln>
                  </pic:spPr>
                </pic:pic>
              </a:graphicData>
            </a:graphic>
          </wp:anchor>
        </w:drawing>
      </w:r>
    </w:p>
    <w:p w14:paraId="35EDFEE3" w14:textId="28F19645" w:rsidR="00107233" w:rsidRPr="00107233" w:rsidRDefault="00107233" w:rsidP="00107233">
      <w:pPr>
        <w:tabs>
          <w:tab w:val="left" w:pos="540"/>
          <w:tab w:val="left" w:pos="1080"/>
          <w:tab w:val="left" w:pos="9900"/>
        </w:tabs>
        <w:spacing w:line="360" w:lineRule="auto"/>
        <w:jc w:val="both"/>
        <w:rPr>
          <w:rFonts w:cs="Arial"/>
          <w:sz w:val="20"/>
        </w:rPr>
      </w:pPr>
    </w:p>
    <w:p w14:paraId="46FBF45E" w14:textId="77777777" w:rsidR="00DC7ECB" w:rsidRDefault="00DC7ECB" w:rsidP="00107233">
      <w:pPr>
        <w:tabs>
          <w:tab w:val="left" w:pos="540"/>
          <w:tab w:val="left" w:pos="1080"/>
          <w:tab w:val="left" w:pos="9900"/>
        </w:tabs>
        <w:spacing w:line="360" w:lineRule="auto"/>
        <w:jc w:val="both"/>
        <w:rPr>
          <w:rFonts w:cs="Arial"/>
          <w:sz w:val="20"/>
        </w:rPr>
      </w:pPr>
    </w:p>
    <w:p w14:paraId="59470D03" w14:textId="549D7CC8" w:rsidR="00DC7ECB" w:rsidRPr="00DC7ECB" w:rsidRDefault="00DC7ECB" w:rsidP="00107233">
      <w:pPr>
        <w:pStyle w:val="Prrafodelista"/>
        <w:numPr>
          <w:ilvl w:val="0"/>
          <w:numId w:val="1"/>
        </w:numPr>
        <w:tabs>
          <w:tab w:val="left" w:pos="540"/>
          <w:tab w:val="left" w:pos="1080"/>
          <w:tab w:val="left" w:pos="9900"/>
        </w:tabs>
        <w:spacing w:line="360" w:lineRule="auto"/>
        <w:jc w:val="both"/>
        <w:rPr>
          <w:rFonts w:ascii="Arial" w:eastAsia="Times New Roman" w:hAnsi="Arial" w:cs="Arial"/>
          <w:sz w:val="20"/>
          <w:szCs w:val="20"/>
          <w:lang w:eastAsia="en-US"/>
        </w:rPr>
      </w:pPr>
      <w:r w:rsidRPr="00107233">
        <w:rPr>
          <w:rFonts w:ascii="Arial" w:eastAsia="Times New Roman" w:hAnsi="Arial" w:cs="Arial"/>
          <w:sz w:val="20"/>
          <w:szCs w:val="20"/>
          <w:lang w:eastAsia="en-US"/>
        </w:rPr>
        <w:t>Eliminación de elementos o falta de alineación en los trazos de la Contraseña Oficial, por ejemplo:</w:t>
      </w:r>
    </w:p>
    <w:p w14:paraId="28C08C5C" w14:textId="57C2EE82" w:rsidR="00DC7ECB" w:rsidRDefault="009E4A0F" w:rsidP="00107233">
      <w:pPr>
        <w:tabs>
          <w:tab w:val="left" w:pos="540"/>
          <w:tab w:val="left" w:pos="1080"/>
          <w:tab w:val="left" w:pos="9900"/>
        </w:tabs>
        <w:spacing w:line="360" w:lineRule="auto"/>
        <w:jc w:val="both"/>
        <w:rPr>
          <w:rFonts w:cs="Arial"/>
          <w:sz w:val="20"/>
        </w:rPr>
      </w:pPr>
      <w:r w:rsidRPr="00107233">
        <w:rPr>
          <w:rFonts w:cs="Arial"/>
          <w:noProof/>
          <w:sz w:val="20"/>
        </w:rPr>
        <w:drawing>
          <wp:anchor distT="0" distB="0" distL="114300" distR="114300" simplePos="0" relativeHeight="251659776" behindDoc="0" locked="0" layoutInCell="1" allowOverlap="1" wp14:anchorId="3483301E" wp14:editId="5FEF6358">
            <wp:simplePos x="0" y="0"/>
            <wp:positionH relativeFrom="column">
              <wp:posOffset>0</wp:posOffset>
            </wp:positionH>
            <wp:positionV relativeFrom="paragraph">
              <wp:posOffset>13579</wp:posOffset>
            </wp:positionV>
            <wp:extent cx="2733675" cy="740970"/>
            <wp:effectExtent l="0" t="0" r="0" b="2540"/>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33675" cy="740970"/>
                    </a:xfrm>
                    <a:prstGeom prst="rect">
                      <a:avLst/>
                    </a:prstGeom>
                    <a:noFill/>
                    <a:ln>
                      <a:noFill/>
                    </a:ln>
                  </pic:spPr>
                </pic:pic>
              </a:graphicData>
            </a:graphic>
          </wp:anchor>
        </w:drawing>
      </w:r>
    </w:p>
    <w:p w14:paraId="09AA358C" w14:textId="7309BDCA" w:rsidR="00107233" w:rsidRPr="00107233" w:rsidRDefault="00107233" w:rsidP="00107233">
      <w:pPr>
        <w:tabs>
          <w:tab w:val="left" w:pos="540"/>
          <w:tab w:val="left" w:pos="1080"/>
          <w:tab w:val="left" w:pos="9900"/>
        </w:tabs>
        <w:spacing w:line="360" w:lineRule="auto"/>
        <w:jc w:val="both"/>
        <w:rPr>
          <w:rFonts w:cs="Arial"/>
          <w:sz w:val="20"/>
        </w:rPr>
      </w:pPr>
    </w:p>
    <w:p w14:paraId="61D4E871" w14:textId="77777777" w:rsidR="00107233" w:rsidRPr="00107233" w:rsidRDefault="00107233" w:rsidP="00107233">
      <w:pPr>
        <w:tabs>
          <w:tab w:val="left" w:pos="540"/>
          <w:tab w:val="left" w:pos="1080"/>
          <w:tab w:val="left" w:pos="9900"/>
        </w:tabs>
        <w:spacing w:line="360" w:lineRule="auto"/>
        <w:jc w:val="both"/>
        <w:rPr>
          <w:rFonts w:cs="Arial"/>
          <w:sz w:val="20"/>
        </w:rPr>
      </w:pPr>
    </w:p>
    <w:p w14:paraId="1F9B6974" w14:textId="77777777" w:rsidR="00DC7ECB" w:rsidRDefault="00DC7ECB" w:rsidP="00107233">
      <w:pPr>
        <w:tabs>
          <w:tab w:val="left" w:pos="540"/>
          <w:tab w:val="left" w:pos="1080"/>
          <w:tab w:val="left" w:pos="9900"/>
        </w:tabs>
        <w:spacing w:line="360" w:lineRule="auto"/>
        <w:jc w:val="both"/>
        <w:rPr>
          <w:rFonts w:cs="Arial"/>
          <w:sz w:val="20"/>
        </w:rPr>
      </w:pPr>
    </w:p>
    <w:p w14:paraId="5604B464" w14:textId="77777777" w:rsidR="00DC7ECB" w:rsidRDefault="00DC7ECB" w:rsidP="00107233">
      <w:pPr>
        <w:tabs>
          <w:tab w:val="left" w:pos="540"/>
          <w:tab w:val="left" w:pos="1080"/>
          <w:tab w:val="left" w:pos="9900"/>
        </w:tabs>
        <w:spacing w:line="360" w:lineRule="auto"/>
        <w:jc w:val="both"/>
        <w:rPr>
          <w:rFonts w:cs="Arial"/>
          <w:sz w:val="20"/>
        </w:rPr>
      </w:pPr>
    </w:p>
    <w:p w14:paraId="6DC6BBBC" w14:textId="616013D2" w:rsidR="001E0152" w:rsidRDefault="00107233" w:rsidP="00107233">
      <w:pPr>
        <w:tabs>
          <w:tab w:val="left" w:pos="540"/>
          <w:tab w:val="left" w:pos="1080"/>
          <w:tab w:val="left" w:pos="9900"/>
        </w:tabs>
        <w:spacing w:line="360" w:lineRule="auto"/>
        <w:jc w:val="both"/>
        <w:rPr>
          <w:rFonts w:cs="Arial"/>
          <w:sz w:val="20"/>
        </w:rPr>
      </w:pPr>
      <w:r w:rsidRPr="00107233">
        <w:rPr>
          <w:rFonts w:cs="Arial"/>
          <w:sz w:val="20"/>
        </w:rPr>
        <w:t>b) Cuando la autoridad competente, conforme a sus atribuciones, determine que se ha incurrido en prácticas engañosas respecto del uso de las contraseñas oficiales;</w:t>
      </w:r>
    </w:p>
    <w:p w14:paraId="1F1809CA" w14:textId="77777777" w:rsidR="009E4A0F" w:rsidRDefault="009E4A0F" w:rsidP="00107233">
      <w:pPr>
        <w:tabs>
          <w:tab w:val="left" w:pos="540"/>
          <w:tab w:val="left" w:pos="1080"/>
          <w:tab w:val="left" w:pos="9900"/>
        </w:tabs>
        <w:spacing w:line="360" w:lineRule="auto"/>
        <w:jc w:val="both"/>
        <w:rPr>
          <w:rFonts w:cs="Arial"/>
          <w:sz w:val="20"/>
        </w:rPr>
      </w:pPr>
    </w:p>
    <w:p w14:paraId="298B2484" w14:textId="77777777" w:rsidR="009E4A0F" w:rsidRDefault="009E4A0F" w:rsidP="00107233">
      <w:pPr>
        <w:tabs>
          <w:tab w:val="left" w:pos="540"/>
          <w:tab w:val="left" w:pos="1080"/>
          <w:tab w:val="left" w:pos="9900"/>
        </w:tabs>
        <w:spacing w:line="360" w:lineRule="auto"/>
        <w:jc w:val="both"/>
        <w:rPr>
          <w:rFonts w:cs="Arial"/>
          <w:sz w:val="20"/>
        </w:rPr>
      </w:pPr>
    </w:p>
    <w:p w14:paraId="7F57DA17" w14:textId="77777777" w:rsidR="009E4A0F" w:rsidRDefault="009E4A0F" w:rsidP="00107233">
      <w:pPr>
        <w:tabs>
          <w:tab w:val="left" w:pos="540"/>
          <w:tab w:val="left" w:pos="1080"/>
          <w:tab w:val="left" w:pos="9900"/>
        </w:tabs>
        <w:spacing w:line="360" w:lineRule="auto"/>
        <w:jc w:val="both"/>
        <w:rPr>
          <w:rFonts w:cs="Arial"/>
          <w:sz w:val="20"/>
        </w:rPr>
      </w:pPr>
    </w:p>
    <w:p w14:paraId="5ED1553F" w14:textId="77777777" w:rsidR="009E4A0F" w:rsidRPr="00107233" w:rsidRDefault="009E4A0F" w:rsidP="00107233">
      <w:pPr>
        <w:tabs>
          <w:tab w:val="left" w:pos="540"/>
          <w:tab w:val="left" w:pos="1080"/>
          <w:tab w:val="left" w:pos="9900"/>
        </w:tabs>
        <w:spacing w:line="360" w:lineRule="auto"/>
        <w:jc w:val="both"/>
        <w:rPr>
          <w:rFonts w:cs="Arial"/>
          <w:sz w:val="20"/>
        </w:rPr>
      </w:pPr>
    </w:p>
    <w:p w14:paraId="36C645A0" w14:textId="77777777" w:rsidR="00107233" w:rsidRPr="00107233" w:rsidRDefault="00107233" w:rsidP="00107233">
      <w:pPr>
        <w:tabs>
          <w:tab w:val="left" w:pos="540"/>
          <w:tab w:val="left" w:pos="1080"/>
          <w:tab w:val="left" w:pos="9900"/>
        </w:tabs>
        <w:spacing w:line="360" w:lineRule="auto"/>
        <w:jc w:val="both"/>
        <w:rPr>
          <w:rFonts w:cs="Arial"/>
          <w:sz w:val="20"/>
        </w:rPr>
      </w:pPr>
      <w:r w:rsidRPr="00107233">
        <w:rPr>
          <w:rFonts w:cs="Arial"/>
          <w:sz w:val="20"/>
        </w:rPr>
        <w:lastRenderedPageBreak/>
        <w:t>c) Cuando se incurra en incumplimiento con la NOM o NMX aplicable;</w:t>
      </w:r>
    </w:p>
    <w:p w14:paraId="6F69E7F5" w14:textId="77777777" w:rsidR="00107233" w:rsidRPr="00107233" w:rsidRDefault="00107233" w:rsidP="00107233">
      <w:pPr>
        <w:tabs>
          <w:tab w:val="left" w:pos="540"/>
          <w:tab w:val="left" w:pos="1080"/>
          <w:tab w:val="left" w:pos="9900"/>
        </w:tabs>
        <w:spacing w:line="360" w:lineRule="auto"/>
        <w:jc w:val="both"/>
        <w:rPr>
          <w:rFonts w:cs="Arial"/>
          <w:sz w:val="20"/>
        </w:rPr>
      </w:pPr>
    </w:p>
    <w:p w14:paraId="4CF4A43B" w14:textId="77777777" w:rsidR="00107233" w:rsidRPr="00107233" w:rsidRDefault="00107233" w:rsidP="00107233">
      <w:pPr>
        <w:tabs>
          <w:tab w:val="left" w:pos="540"/>
          <w:tab w:val="left" w:pos="1080"/>
          <w:tab w:val="left" w:pos="9900"/>
        </w:tabs>
        <w:spacing w:line="360" w:lineRule="auto"/>
        <w:jc w:val="both"/>
        <w:rPr>
          <w:rFonts w:cs="Arial"/>
          <w:sz w:val="20"/>
        </w:rPr>
      </w:pPr>
      <w:r w:rsidRPr="00107233">
        <w:rPr>
          <w:rFonts w:cs="Arial"/>
          <w:sz w:val="20"/>
        </w:rPr>
        <w:t>d) Cuando se cancele, caduque, falsifique o se altere el documento donde constan los resultados de la evaluación de la conformidad;</w:t>
      </w:r>
    </w:p>
    <w:p w14:paraId="604D3995" w14:textId="77777777" w:rsidR="00107233" w:rsidRPr="00107233" w:rsidRDefault="00107233" w:rsidP="00107233">
      <w:pPr>
        <w:tabs>
          <w:tab w:val="left" w:pos="540"/>
          <w:tab w:val="left" w:pos="1080"/>
          <w:tab w:val="left" w:pos="9900"/>
        </w:tabs>
        <w:spacing w:line="360" w:lineRule="auto"/>
        <w:jc w:val="both"/>
        <w:rPr>
          <w:rFonts w:cs="Arial"/>
          <w:sz w:val="20"/>
        </w:rPr>
      </w:pPr>
    </w:p>
    <w:p w14:paraId="0DA6F448" w14:textId="45F4DD19" w:rsidR="00107233" w:rsidRDefault="00107233" w:rsidP="00107233">
      <w:pPr>
        <w:tabs>
          <w:tab w:val="left" w:pos="540"/>
          <w:tab w:val="left" w:pos="1080"/>
          <w:tab w:val="left" w:pos="9900"/>
        </w:tabs>
        <w:spacing w:line="360" w:lineRule="auto"/>
        <w:jc w:val="both"/>
        <w:rPr>
          <w:rFonts w:cs="Arial"/>
          <w:sz w:val="20"/>
        </w:rPr>
      </w:pPr>
      <w:r w:rsidRPr="00107233">
        <w:rPr>
          <w:rFonts w:cs="Arial"/>
          <w:sz w:val="20"/>
        </w:rPr>
        <w:t>e) Cuando no se ha marcado en los últimos 3 meses sobre el producto o servicio y existe precedente del uso de la Contraseña Oficial.</w:t>
      </w:r>
    </w:p>
    <w:p w14:paraId="58F617E4" w14:textId="77777777" w:rsidR="00107233" w:rsidRPr="00107233" w:rsidRDefault="00107233" w:rsidP="00107233">
      <w:pPr>
        <w:tabs>
          <w:tab w:val="left" w:pos="540"/>
          <w:tab w:val="left" w:pos="1080"/>
          <w:tab w:val="left" w:pos="9900"/>
        </w:tabs>
        <w:spacing w:line="360" w:lineRule="auto"/>
        <w:jc w:val="both"/>
        <w:rPr>
          <w:rFonts w:cs="Arial"/>
          <w:sz w:val="20"/>
        </w:rPr>
      </w:pPr>
    </w:p>
    <w:p w14:paraId="73FF6655" w14:textId="6F7E3D79" w:rsidR="00107233" w:rsidRPr="00107233" w:rsidRDefault="001E0152" w:rsidP="00107233">
      <w:pPr>
        <w:tabs>
          <w:tab w:val="left" w:pos="540"/>
          <w:tab w:val="left" w:pos="1080"/>
          <w:tab w:val="left" w:pos="9900"/>
        </w:tabs>
        <w:spacing w:line="360" w:lineRule="auto"/>
        <w:jc w:val="both"/>
        <w:rPr>
          <w:rFonts w:cs="Arial"/>
          <w:sz w:val="20"/>
        </w:rPr>
      </w:pPr>
      <w:r w:rsidRPr="009E4A0F">
        <w:rPr>
          <w:rFonts w:cs="Arial"/>
          <w:sz w:val="20"/>
        </w:rPr>
        <w:t>f</w:t>
      </w:r>
      <w:r w:rsidR="00107233" w:rsidRPr="009E4A0F">
        <w:rPr>
          <w:rFonts w:cs="Arial"/>
          <w:sz w:val="20"/>
        </w:rPr>
        <w:t>)</w:t>
      </w:r>
      <w:r w:rsidR="00107233" w:rsidRPr="00107233">
        <w:rPr>
          <w:rFonts w:cs="Arial"/>
          <w:sz w:val="20"/>
        </w:rPr>
        <w:t xml:space="preserve"> Cuando no se cuenta con documento que acredite favorablemente la evaluación de la conformidad para el producto, y</w:t>
      </w:r>
    </w:p>
    <w:p w14:paraId="2805C949" w14:textId="77777777" w:rsidR="00107233" w:rsidRPr="00107233" w:rsidRDefault="00107233" w:rsidP="00107233">
      <w:pPr>
        <w:tabs>
          <w:tab w:val="left" w:pos="540"/>
          <w:tab w:val="left" w:pos="1080"/>
          <w:tab w:val="left" w:pos="9900"/>
        </w:tabs>
        <w:spacing w:line="360" w:lineRule="auto"/>
        <w:jc w:val="both"/>
        <w:rPr>
          <w:rFonts w:cs="Arial"/>
          <w:sz w:val="20"/>
        </w:rPr>
      </w:pPr>
    </w:p>
    <w:p w14:paraId="0107B97C" w14:textId="28924EA9" w:rsidR="00107233" w:rsidRPr="00107233" w:rsidRDefault="001E0152" w:rsidP="00107233">
      <w:pPr>
        <w:tabs>
          <w:tab w:val="left" w:pos="540"/>
          <w:tab w:val="left" w:pos="1080"/>
          <w:tab w:val="left" w:pos="9900"/>
        </w:tabs>
        <w:spacing w:line="360" w:lineRule="auto"/>
        <w:jc w:val="both"/>
        <w:rPr>
          <w:rFonts w:cs="Arial"/>
          <w:sz w:val="20"/>
        </w:rPr>
      </w:pPr>
      <w:r>
        <w:rPr>
          <w:rFonts w:cs="Arial"/>
          <w:sz w:val="20"/>
        </w:rPr>
        <w:t>g</w:t>
      </w:r>
      <w:r w:rsidR="00107233" w:rsidRPr="00107233">
        <w:rPr>
          <w:rFonts w:cs="Arial"/>
          <w:sz w:val="20"/>
        </w:rPr>
        <w:t>) Cuando se brindó autorización del uso de la contraseña oficial para un producto o servicio distinto.</w:t>
      </w:r>
    </w:p>
    <w:p w14:paraId="08563219" w14:textId="77777777" w:rsidR="00B84919" w:rsidRDefault="00B84919" w:rsidP="00B84919">
      <w:pPr>
        <w:tabs>
          <w:tab w:val="left" w:pos="540"/>
          <w:tab w:val="left" w:pos="1080"/>
          <w:tab w:val="left" w:pos="9900"/>
        </w:tabs>
        <w:spacing w:line="360" w:lineRule="auto"/>
        <w:jc w:val="both"/>
        <w:rPr>
          <w:rFonts w:cs="Arial"/>
          <w:sz w:val="20"/>
        </w:rPr>
      </w:pPr>
    </w:p>
    <w:p w14:paraId="6DCCAD57" w14:textId="02E87381" w:rsidR="00B84919" w:rsidRPr="00C239C4" w:rsidRDefault="00EB092B" w:rsidP="00B84919">
      <w:pPr>
        <w:jc w:val="both"/>
        <w:rPr>
          <w:rFonts w:cs="Arial"/>
          <w:b/>
        </w:rPr>
      </w:pPr>
      <w:r>
        <w:rPr>
          <w:rFonts w:cs="Arial"/>
          <w:b/>
        </w:rPr>
        <w:t xml:space="preserve">7. </w:t>
      </w:r>
      <w:r w:rsidR="0012394C" w:rsidRPr="00C239C4">
        <w:rPr>
          <w:rFonts w:cs="Arial"/>
          <w:b/>
        </w:rPr>
        <w:t xml:space="preserve">SUSPENSIÓN </w:t>
      </w:r>
      <w:r w:rsidR="000C0C69" w:rsidRPr="00C239C4">
        <w:rPr>
          <w:rFonts w:cs="Arial"/>
          <w:b/>
        </w:rPr>
        <w:t xml:space="preserve">Y </w:t>
      </w:r>
      <w:r w:rsidR="000C35F9" w:rsidRPr="00C239C4">
        <w:rPr>
          <w:rFonts w:cs="Arial"/>
          <w:b/>
        </w:rPr>
        <w:t>CANCELACIÓN DEL USO DE MARCA</w:t>
      </w:r>
      <w:r>
        <w:rPr>
          <w:rFonts w:cs="Arial"/>
          <w:b/>
        </w:rPr>
        <w:t xml:space="preserve"> </w:t>
      </w:r>
    </w:p>
    <w:p w14:paraId="6022CEA7" w14:textId="77777777" w:rsidR="00B84919" w:rsidRPr="00C239C4" w:rsidRDefault="00B84919" w:rsidP="00B84919">
      <w:pPr>
        <w:jc w:val="both"/>
        <w:rPr>
          <w:rFonts w:cs="Arial"/>
          <w:b/>
          <w:sz w:val="20"/>
        </w:rPr>
      </w:pPr>
    </w:p>
    <w:p w14:paraId="2CFDD1DA" w14:textId="60937D39" w:rsidR="009E4A0F" w:rsidRPr="009E4A0F" w:rsidRDefault="000C0C69" w:rsidP="009E4A0F">
      <w:pPr>
        <w:pStyle w:val="Prrafodelista"/>
        <w:numPr>
          <w:ilvl w:val="0"/>
          <w:numId w:val="7"/>
        </w:numPr>
        <w:spacing w:line="360" w:lineRule="auto"/>
        <w:jc w:val="both"/>
        <w:rPr>
          <w:rFonts w:ascii="Arial" w:hAnsi="Arial" w:cs="Arial"/>
          <w:sz w:val="20"/>
          <w:szCs w:val="20"/>
        </w:rPr>
      </w:pPr>
      <w:r w:rsidRPr="009E4A0F">
        <w:rPr>
          <w:rFonts w:ascii="Arial" w:hAnsi="Arial" w:cs="Arial"/>
          <w:sz w:val="20"/>
          <w:szCs w:val="20"/>
        </w:rPr>
        <w:t>Suspensión, cuando las cláusulas del documento de conformidad se vean afectadas</w:t>
      </w:r>
      <w:r w:rsidR="00C92793" w:rsidRPr="009E4A0F">
        <w:rPr>
          <w:rFonts w:ascii="Arial" w:hAnsi="Arial" w:cs="Arial"/>
          <w:sz w:val="20"/>
          <w:szCs w:val="20"/>
        </w:rPr>
        <w:t>.</w:t>
      </w:r>
      <w:r w:rsidR="009E4A0F" w:rsidRPr="009E4A0F">
        <w:rPr>
          <w:rFonts w:ascii="Arial" w:hAnsi="Arial" w:cs="Arial"/>
          <w:sz w:val="20"/>
          <w:szCs w:val="20"/>
        </w:rPr>
        <w:t xml:space="preserve"> </w:t>
      </w:r>
      <w:r w:rsidR="00D815E8" w:rsidRPr="009E4A0F">
        <w:rPr>
          <w:rFonts w:ascii="Arial" w:hAnsi="Arial" w:cs="Arial"/>
        </w:rPr>
        <w:t>En este caso, NPMX notificará por escrito al Usuario el incumplimiento, y si es factible, le solicitará que corrija tal situación, en caso de no hacerlo, NPMX cancelará los certificados</w:t>
      </w:r>
      <w:r w:rsidR="0053052F" w:rsidRPr="009E4A0F">
        <w:rPr>
          <w:rFonts w:ascii="Arial" w:hAnsi="Arial" w:cs="Arial"/>
        </w:rPr>
        <w:t>.</w:t>
      </w:r>
    </w:p>
    <w:p w14:paraId="22283054" w14:textId="2438FE55" w:rsidR="007860BE" w:rsidRPr="00C239C4" w:rsidRDefault="00B84919" w:rsidP="007860BE">
      <w:pPr>
        <w:pStyle w:val="Prrafodelista"/>
        <w:numPr>
          <w:ilvl w:val="0"/>
          <w:numId w:val="7"/>
        </w:numPr>
        <w:spacing w:line="360" w:lineRule="auto"/>
        <w:jc w:val="both"/>
        <w:rPr>
          <w:rFonts w:ascii="Arial" w:hAnsi="Arial" w:cs="Arial"/>
          <w:sz w:val="20"/>
          <w:szCs w:val="20"/>
        </w:rPr>
      </w:pPr>
      <w:r w:rsidRPr="00C239C4">
        <w:rPr>
          <w:rFonts w:ascii="Arial" w:hAnsi="Arial" w:cs="Arial"/>
          <w:sz w:val="20"/>
          <w:szCs w:val="20"/>
        </w:rPr>
        <w:t xml:space="preserve">La validez del uso de la marca registrada </w:t>
      </w:r>
      <w:r w:rsidR="007860BE" w:rsidRPr="00C239C4">
        <w:rPr>
          <w:rFonts w:ascii="Arial" w:hAnsi="Arial" w:cs="Arial"/>
          <w:sz w:val="20"/>
          <w:szCs w:val="20"/>
        </w:rPr>
        <w:t>se cancela</w:t>
      </w:r>
      <w:r w:rsidRPr="00C239C4">
        <w:rPr>
          <w:rFonts w:ascii="Arial" w:hAnsi="Arial" w:cs="Arial"/>
          <w:sz w:val="20"/>
          <w:szCs w:val="20"/>
        </w:rPr>
        <w:t xml:space="preserve"> automáticamente cuando se presenta cualquiera de las siguientes situaciones:</w:t>
      </w:r>
    </w:p>
    <w:p w14:paraId="0206EEE2" w14:textId="7FFE1C5E" w:rsidR="00B84919" w:rsidRPr="00C239C4" w:rsidRDefault="00B84919" w:rsidP="007860BE">
      <w:pPr>
        <w:spacing w:line="360" w:lineRule="auto"/>
        <w:jc w:val="both"/>
        <w:rPr>
          <w:rFonts w:cs="Arial"/>
          <w:sz w:val="20"/>
        </w:rPr>
      </w:pPr>
      <w:r w:rsidRPr="00C239C4">
        <w:rPr>
          <w:rFonts w:cs="Arial"/>
          <w:sz w:val="20"/>
        </w:rPr>
        <w:t xml:space="preserve">● Cuando la Norma o Normas Oficiales Mexicanas y/o </w:t>
      </w:r>
      <w:r w:rsidR="00C92793" w:rsidRPr="00C239C4">
        <w:rPr>
          <w:rFonts w:cs="Arial"/>
          <w:sz w:val="20"/>
        </w:rPr>
        <w:t>Estándares</w:t>
      </w:r>
      <w:r w:rsidRPr="00C239C4">
        <w:rPr>
          <w:rFonts w:cs="Arial"/>
          <w:sz w:val="20"/>
        </w:rPr>
        <w:t>, en las que se basa la certificación de producto dejen de ser aplicables y el certificado pierda vigencia según sea el caso.</w:t>
      </w:r>
    </w:p>
    <w:p w14:paraId="5F0714EA" w14:textId="2AA3D389" w:rsidR="00B84919" w:rsidRPr="00C239C4" w:rsidRDefault="00B84919" w:rsidP="007860BE">
      <w:pPr>
        <w:spacing w:line="360" w:lineRule="auto"/>
        <w:jc w:val="both"/>
        <w:rPr>
          <w:rFonts w:cs="Arial"/>
          <w:sz w:val="20"/>
        </w:rPr>
      </w:pPr>
      <w:r w:rsidRPr="00C239C4">
        <w:rPr>
          <w:rFonts w:cs="Arial"/>
          <w:sz w:val="20"/>
        </w:rPr>
        <w:t>● Cuando se considere un uso incorrecto de la marca</w:t>
      </w:r>
    </w:p>
    <w:p w14:paraId="2DBA336C" w14:textId="77777777" w:rsidR="00B84919" w:rsidRPr="00C239C4" w:rsidRDefault="00B84919" w:rsidP="007860BE">
      <w:pPr>
        <w:spacing w:line="360" w:lineRule="auto"/>
        <w:jc w:val="both"/>
        <w:rPr>
          <w:rFonts w:cs="Arial"/>
          <w:sz w:val="20"/>
        </w:rPr>
      </w:pPr>
      <w:r w:rsidRPr="00C239C4">
        <w:rPr>
          <w:rFonts w:cs="Arial"/>
          <w:sz w:val="20"/>
        </w:rPr>
        <w:t>● A solicitud de cancelación del certificado por parte del titular.</w:t>
      </w:r>
    </w:p>
    <w:p w14:paraId="5B537B9E" w14:textId="77777777" w:rsidR="00B84919" w:rsidRPr="00C239C4" w:rsidRDefault="00B84919" w:rsidP="007860BE">
      <w:pPr>
        <w:spacing w:line="360" w:lineRule="auto"/>
        <w:jc w:val="both"/>
        <w:rPr>
          <w:rFonts w:cs="Arial"/>
          <w:sz w:val="20"/>
        </w:rPr>
      </w:pPr>
      <w:r w:rsidRPr="00C239C4">
        <w:rPr>
          <w:rFonts w:cs="Arial"/>
          <w:sz w:val="20"/>
        </w:rPr>
        <w:t>● Cuando el certificado sea cancelado por incumplimiento o desviaciones.</w:t>
      </w:r>
    </w:p>
    <w:p w14:paraId="2CBA3DE2" w14:textId="77777777" w:rsidR="00B84919" w:rsidRPr="00C239C4" w:rsidRDefault="00B84919" w:rsidP="007860BE">
      <w:pPr>
        <w:spacing w:line="360" w:lineRule="auto"/>
        <w:jc w:val="both"/>
        <w:rPr>
          <w:rFonts w:cs="Arial"/>
          <w:sz w:val="20"/>
        </w:rPr>
      </w:pPr>
      <w:r w:rsidRPr="00C239C4">
        <w:rPr>
          <w:rFonts w:cs="Arial"/>
          <w:sz w:val="20"/>
        </w:rPr>
        <w:t>● Cuando existan modificaciones a las condiciones bajo las cuales se emitió el certificado.</w:t>
      </w:r>
    </w:p>
    <w:p w14:paraId="4A09274E" w14:textId="7A6C1418" w:rsidR="00B84919" w:rsidRPr="00C239C4" w:rsidRDefault="00B84919" w:rsidP="007860BE">
      <w:pPr>
        <w:tabs>
          <w:tab w:val="left" w:pos="540"/>
          <w:tab w:val="left" w:pos="1080"/>
          <w:tab w:val="left" w:pos="9900"/>
        </w:tabs>
        <w:spacing w:line="360" w:lineRule="auto"/>
        <w:jc w:val="both"/>
        <w:rPr>
          <w:rFonts w:cs="Arial"/>
          <w:sz w:val="20"/>
        </w:rPr>
      </w:pPr>
    </w:p>
    <w:p w14:paraId="5C6309A9" w14:textId="6BCBFC23" w:rsidR="007860BE" w:rsidRPr="00107233" w:rsidRDefault="007860BE" w:rsidP="007860BE">
      <w:pPr>
        <w:tabs>
          <w:tab w:val="left" w:pos="540"/>
          <w:tab w:val="left" w:pos="1080"/>
          <w:tab w:val="left" w:pos="9900"/>
        </w:tabs>
        <w:spacing w:line="360" w:lineRule="auto"/>
        <w:jc w:val="both"/>
        <w:rPr>
          <w:rFonts w:cs="Arial"/>
          <w:sz w:val="20"/>
        </w:rPr>
      </w:pPr>
      <w:r w:rsidRPr="00C239C4">
        <w:rPr>
          <w:rFonts w:cs="Arial"/>
          <w:sz w:val="20"/>
        </w:rPr>
        <w:t>Cuando se violen las condiciones de uso que se establecen en la NOM-106-SCFI vigente y las características de diseño y presentación final.</w:t>
      </w:r>
    </w:p>
    <w:p w14:paraId="4A3346D6" w14:textId="77777777" w:rsidR="00107233" w:rsidRPr="007860BE" w:rsidRDefault="00107233" w:rsidP="00107233">
      <w:pPr>
        <w:tabs>
          <w:tab w:val="left" w:pos="540"/>
          <w:tab w:val="left" w:pos="1080"/>
          <w:tab w:val="left" w:pos="9900"/>
        </w:tabs>
        <w:spacing w:line="360" w:lineRule="auto"/>
        <w:jc w:val="both"/>
        <w:rPr>
          <w:rFonts w:cs="Arial"/>
          <w:sz w:val="20"/>
        </w:rPr>
      </w:pPr>
    </w:p>
    <w:p w14:paraId="2C31546A" w14:textId="3A21E6A6" w:rsidR="00107233" w:rsidRPr="007860BE" w:rsidRDefault="00EB092B" w:rsidP="00107233">
      <w:pPr>
        <w:tabs>
          <w:tab w:val="left" w:pos="540"/>
          <w:tab w:val="left" w:pos="1080"/>
          <w:tab w:val="left" w:pos="9900"/>
        </w:tabs>
        <w:spacing w:line="360" w:lineRule="auto"/>
        <w:jc w:val="both"/>
        <w:rPr>
          <w:rFonts w:cs="Arial"/>
          <w:b/>
          <w:bCs/>
          <w:sz w:val="20"/>
        </w:rPr>
      </w:pPr>
      <w:r>
        <w:rPr>
          <w:rFonts w:cs="Arial"/>
          <w:b/>
          <w:bCs/>
          <w:sz w:val="20"/>
        </w:rPr>
        <w:t xml:space="preserve">8. </w:t>
      </w:r>
      <w:r w:rsidR="00107233" w:rsidRPr="007860BE">
        <w:rPr>
          <w:rFonts w:cs="Arial"/>
          <w:b/>
          <w:bCs/>
          <w:sz w:val="20"/>
        </w:rPr>
        <w:t>DISEÑO DE LA CONTRASEÑA OFICIAL</w:t>
      </w:r>
    </w:p>
    <w:p w14:paraId="7B8023B9" w14:textId="77777777" w:rsidR="00107233" w:rsidRPr="007860BE" w:rsidRDefault="00107233" w:rsidP="00107233">
      <w:pPr>
        <w:tabs>
          <w:tab w:val="left" w:pos="540"/>
          <w:tab w:val="left" w:pos="1080"/>
          <w:tab w:val="left" w:pos="9900"/>
        </w:tabs>
        <w:spacing w:line="360" w:lineRule="auto"/>
        <w:jc w:val="both"/>
        <w:rPr>
          <w:rFonts w:cs="Arial"/>
          <w:b/>
          <w:bCs/>
          <w:sz w:val="20"/>
        </w:rPr>
      </w:pPr>
    </w:p>
    <w:p w14:paraId="7DE75967" w14:textId="77777777" w:rsidR="00107233" w:rsidRPr="007860BE" w:rsidRDefault="00107233" w:rsidP="00107233">
      <w:pPr>
        <w:tabs>
          <w:tab w:val="left" w:pos="540"/>
          <w:tab w:val="left" w:pos="1080"/>
          <w:tab w:val="left" w:pos="9900"/>
        </w:tabs>
        <w:spacing w:line="360" w:lineRule="auto"/>
        <w:jc w:val="both"/>
        <w:rPr>
          <w:rFonts w:cs="Arial"/>
          <w:sz w:val="20"/>
        </w:rPr>
      </w:pPr>
      <w:r w:rsidRPr="007860BE">
        <w:rPr>
          <w:rFonts w:cs="Arial"/>
          <w:sz w:val="20"/>
        </w:rPr>
        <w:t>Las características de diseño de la Contraseña Oficial están dadas por las letras NOM y NMX según corresponda, y líneas (plecas), conforme lo indicado en la Figura, de la presente Norma Oficial Mexicana.</w:t>
      </w:r>
    </w:p>
    <w:p w14:paraId="2F5DC585" w14:textId="3B7FF8EB" w:rsidR="00107233" w:rsidRPr="007860BE" w:rsidRDefault="001E0152" w:rsidP="00107233">
      <w:pPr>
        <w:tabs>
          <w:tab w:val="left" w:pos="540"/>
          <w:tab w:val="left" w:pos="1080"/>
          <w:tab w:val="left" w:pos="9900"/>
        </w:tabs>
        <w:spacing w:line="360" w:lineRule="auto"/>
        <w:jc w:val="both"/>
        <w:rPr>
          <w:rFonts w:cs="Arial"/>
          <w:sz w:val="20"/>
        </w:rPr>
      </w:pPr>
      <w:r w:rsidRPr="00107233">
        <w:rPr>
          <w:rFonts w:cs="Arial"/>
          <w:noProof/>
          <w:sz w:val="20"/>
        </w:rPr>
        <w:drawing>
          <wp:anchor distT="0" distB="0" distL="114300" distR="114300" simplePos="0" relativeHeight="251652608" behindDoc="0" locked="0" layoutInCell="1" allowOverlap="1" wp14:anchorId="6A4CDCF1" wp14:editId="50984AC6">
            <wp:simplePos x="0" y="0"/>
            <wp:positionH relativeFrom="column">
              <wp:posOffset>-66675</wp:posOffset>
            </wp:positionH>
            <wp:positionV relativeFrom="paragraph">
              <wp:posOffset>268605</wp:posOffset>
            </wp:positionV>
            <wp:extent cx="3522980" cy="2343150"/>
            <wp:effectExtent l="0" t="0" r="1270" b="0"/>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BEBA8EAE-BF5A-486C-A8C5-ECC9F3942E4B}">
                          <a14:imgProps xmlns:a14="http://schemas.microsoft.com/office/drawing/2010/main">
                            <a14:imgLayer r:embed="rId13">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522980" cy="23431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B6F57F5" w14:textId="1EEE6AB2" w:rsidR="00107233" w:rsidRDefault="00107233" w:rsidP="00107233">
      <w:pPr>
        <w:tabs>
          <w:tab w:val="left" w:pos="540"/>
          <w:tab w:val="left" w:pos="1080"/>
          <w:tab w:val="left" w:pos="9900"/>
        </w:tabs>
        <w:spacing w:line="360" w:lineRule="auto"/>
        <w:jc w:val="both"/>
        <w:rPr>
          <w:rFonts w:cs="Arial"/>
          <w:sz w:val="20"/>
        </w:rPr>
      </w:pPr>
    </w:p>
    <w:p w14:paraId="1D857708" w14:textId="01C9B6D5" w:rsidR="00107233" w:rsidRPr="00107233" w:rsidRDefault="00107233" w:rsidP="00107233">
      <w:pPr>
        <w:tabs>
          <w:tab w:val="left" w:pos="540"/>
          <w:tab w:val="left" w:pos="1080"/>
          <w:tab w:val="left" w:pos="9900"/>
        </w:tabs>
        <w:spacing w:line="360" w:lineRule="auto"/>
        <w:jc w:val="both"/>
        <w:rPr>
          <w:rFonts w:cs="Arial"/>
          <w:sz w:val="20"/>
        </w:rPr>
      </w:pPr>
      <w:r w:rsidRPr="00107233">
        <w:rPr>
          <w:rFonts w:cs="Arial"/>
          <w:sz w:val="20"/>
        </w:rPr>
        <w:t>Deben conservarse las proporciones de las figuras para "NOM" y "NMX" respectivamente, siendo la dimensión vertical mínima de 2.5 mm.</w:t>
      </w:r>
    </w:p>
    <w:p w14:paraId="24343624" w14:textId="49B07ACB" w:rsidR="00107233" w:rsidRPr="00107233" w:rsidRDefault="00107233" w:rsidP="00107233">
      <w:pPr>
        <w:tabs>
          <w:tab w:val="left" w:pos="540"/>
          <w:tab w:val="left" w:pos="1080"/>
          <w:tab w:val="left" w:pos="9900"/>
        </w:tabs>
        <w:spacing w:line="360" w:lineRule="auto"/>
        <w:jc w:val="both"/>
        <w:rPr>
          <w:rFonts w:cs="Arial"/>
          <w:sz w:val="20"/>
        </w:rPr>
      </w:pPr>
    </w:p>
    <w:p w14:paraId="38658CB8" w14:textId="77777777" w:rsidR="001E0152" w:rsidRDefault="00107233" w:rsidP="00107233">
      <w:pPr>
        <w:tabs>
          <w:tab w:val="left" w:pos="540"/>
          <w:tab w:val="left" w:pos="1080"/>
          <w:tab w:val="left" w:pos="9900"/>
        </w:tabs>
        <w:spacing w:line="360" w:lineRule="auto"/>
        <w:jc w:val="both"/>
        <w:rPr>
          <w:rFonts w:cs="Arial"/>
          <w:sz w:val="20"/>
        </w:rPr>
      </w:pPr>
      <w:r w:rsidRPr="00107233">
        <w:rPr>
          <w:rFonts w:cs="Arial"/>
          <w:sz w:val="20"/>
        </w:rPr>
        <w:t xml:space="preserve">Cuando se usen elementos y diseños que convivirán con la Contraseña Oficial "NOM" o "NMX", se debe tener presente que dichos elementos o diseños no interfieran con el marcado de </w:t>
      </w:r>
      <w:r w:rsidR="001E0152" w:rsidRPr="00107233">
        <w:rPr>
          <w:rFonts w:cs="Arial"/>
          <w:sz w:val="20"/>
        </w:rPr>
        <w:t>esta</w:t>
      </w:r>
      <w:r w:rsidR="001E0152">
        <w:rPr>
          <w:rFonts w:cs="Arial"/>
          <w:sz w:val="20"/>
        </w:rPr>
        <w:t>.</w:t>
      </w:r>
    </w:p>
    <w:p w14:paraId="291B3F9B" w14:textId="77777777" w:rsidR="001E0152" w:rsidRDefault="001E0152" w:rsidP="00107233">
      <w:pPr>
        <w:tabs>
          <w:tab w:val="left" w:pos="540"/>
          <w:tab w:val="left" w:pos="1080"/>
          <w:tab w:val="left" w:pos="9900"/>
        </w:tabs>
        <w:spacing w:line="360" w:lineRule="auto"/>
        <w:jc w:val="both"/>
        <w:rPr>
          <w:rFonts w:cs="Arial"/>
          <w:sz w:val="20"/>
        </w:rPr>
      </w:pPr>
    </w:p>
    <w:p w14:paraId="020DBA74" w14:textId="60E2CEEC" w:rsidR="00107233" w:rsidRPr="00107233" w:rsidRDefault="001E0152" w:rsidP="00107233">
      <w:pPr>
        <w:tabs>
          <w:tab w:val="left" w:pos="540"/>
          <w:tab w:val="left" w:pos="1080"/>
          <w:tab w:val="left" w:pos="9900"/>
        </w:tabs>
        <w:spacing w:line="360" w:lineRule="auto"/>
        <w:jc w:val="both"/>
        <w:rPr>
          <w:rFonts w:cs="Arial"/>
          <w:sz w:val="20"/>
        </w:rPr>
      </w:pPr>
      <w:r>
        <w:rPr>
          <w:rFonts w:cs="Arial"/>
          <w:sz w:val="20"/>
        </w:rPr>
        <w:lastRenderedPageBreak/>
        <w:t>C</w:t>
      </w:r>
      <w:r w:rsidR="00107233" w:rsidRPr="00107233">
        <w:rPr>
          <w:rFonts w:cs="Arial"/>
          <w:sz w:val="20"/>
        </w:rPr>
        <w:t>onservando un área de protección de por lo menos 1x de acuerdo con lo indicado en las figuras A.2 y A.3, para preservar su legibilidad e identificación por parte de los consumidores.</w:t>
      </w:r>
    </w:p>
    <w:p w14:paraId="63B6B088" w14:textId="3C68BA0F" w:rsidR="00107233" w:rsidRPr="00107233" w:rsidRDefault="009E4A0F" w:rsidP="00107233">
      <w:pPr>
        <w:tabs>
          <w:tab w:val="left" w:pos="540"/>
          <w:tab w:val="left" w:pos="1080"/>
          <w:tab w:val="left" w:pos="9900"/>
        </w:tabs>
        <w:spacing w:line="360" w:lineRule="auto"/>
        <w:jc w:val="both"/>
        <w:rPr>
          <w:rFonts w:cs="Arial"/>
          <w:sz w:val="20"/>
        </w:rPr>
      </w:pPr>
      <w:r w:rsidRPr="00107233">
        <w:rPr>
          <w:rFonts w:cs="Arial"/>
          <w:noProof/>
          <w:sz w:val="20"/>
        </w:rPr>
        <w:drawing>
          <wp:anchor distT="0" distB="0" distL="114300" distR="114300" simplePos="0" relativeHeight="251662848" behindDoc="0" locked="0" layoutInCell="1" allowOverlap="1" wp14:anchorId="01940E24" wp14:editId="0C0B7BFD">
            <wp:simplePos x="0" y="0"/>
            <wp:positionH relativeFrom="column">
              <wp:posOffset>3674306</wp:posOffset>
            </wp:positionH>
            <wp:positionV relativeFrom="paragraph">
              <wp:posOffset>262939</wp:posOffset>
            </wp:positionV>
            <wp:extent cx="2980055" cy="1704975"/>
            <wp:effectExtent l="0" t="0" r="0" b="9525"/>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80055" cy="17049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29F3AAE" w14:textId="753EF867" w:rsidR="00107233" w:rsidRPr="00107233" w:rsidRDefault="009E4A0F" w:rsidP="00107233">
      <w:pPr>
        <w:tabs>
          <w:tab w:val="left" w:pos="540"/>
          <w:tab w:val="left" w:pos="1080"/>
          <w:tab w:val="left" w:pos="9900"/>
        </w:tabs>
        <w:spacing w:line="360" w:lineRule="auto"/>
        <w:jc w:val="both"/>
        <w:rPr>
          <w:rFonts w:cs="Arial"/>
          <w:sz w:val="20"/>
        </w:rPr>
      </w:pPr>
      <w:r w:rsidRPr="00107233">
        <w:rPr>
          <w:rFonts w:cs="Arial"/>
          <w:noProof/>
          <w:sz w:val="20"/>
        </w:rPr>
        <w:drawing>
          <wp:anchor distT="0" distB="0" distL="114300" distR="114300" simplePos="0" relativeHeight="251664896" behindDoc="0" locked="0" layoutInCell="1" allowOverlap="1" wp14:anchorId="65E5D392" wp14:editId="1D09DF69">
            <wp:simplePos x="0" y="0"/>
            <wp:positionH relativeFrom="column">
              <wp:posOffset>0</wp:posOffset>
            </wp:positionH>
            <wp:positionV relativeFrom="paragraph">
              <wp:posOffset>515620</wp:posOffset>
            </wp:positionV>
            <wp:extent cx="2914015" cy="2171700"/>
            <wp:effectExtent l="0" t="0" r="635" b="0"/>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BEBA8EAE-BF5A-486C-A8C5-ECC9F3942E4B}">
                          <a14:imgProps xmlns:a14="http://schemas.microsoft.com/office/drawing/2010/main">
                            <a14:imgLayer r:embed="rId16">
                              <a14:imgEffect>
                                <a14:sharpenSoften amount="25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914015" cy="2171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07233" w:rsidRPr="00107233">
        <w:rPr>
          <w:rFonts w:cs="Arial"/>
          <w:sz w:val="20"/>
        </w:rPr>
        <w:t>Los trazos para el diseño de la Contraseña Oficial NOM y NMX están dados por las figuras A.2 y A.3.</w:t>
      </w:r>
    </w:p>
    <w:p w14:paraId="403504BC" w14:textId="31D9379D" w:rsidR="00107233" w:rsidRPr="00107233" w:rsidRDefault="00107233" w:rsidP="00107233">
      <w:pPr>
        <w:tabs>
          <w:tab w:val="left" w:pos="540"/>
          <w:tab w:val="left" w:pos="1080"/>
          <w:tab w:val="left" w:pos="9900"/>
        </w:tabs>
        <w:spacing w:line="360" w:lineRule="auto"/>
        <w:jc w:val="both"/>
        <w:rPr>
          <w:rFonts w:cs="Arial"/>
          <w:sz w:val="20"/>
        </w:rPr>
      </w:pPr>
    </w:p>
    <w:p w14:paraId="4D036CF3" w14:textId="525C5AFD" w:rsidR="00107233" w:rsidRPr="00107233" w:rsidRDefault="009E4A0F" w:rsidP="00107233">
      <w:pPr>
        <w:tabs>
          <w:tab w:val="left" w:pos="540"/>
          <w:tab w:val="left" w:pos="1080"/>
          <w:tab w:val="left" w:pos="9900"/>
        </w:tabs>
        <w:spacing w:line="360" w:lineRule="auto"/>
        <w:jc w:val="both"/>
        <w:rPr>
          <w:rFonts w:cs="Arial"/>
          <w:b/>
          <w:bCs/>
          <w:sz w:val="20"/>
        </w:rPr>
      </w:pPr>
      <w:r w:rsidRPr="00107233">
        <w:rPr>
          <w:rFonts w:cs="Arial"/>
          <w:noProof/>
          <w:sz w:val="20"/>
        </w:rPr>
        <w:drawing>
          <wp:anchor distT="0" distB="0" distL="114300" distR="114300" simplePos="0" relativeHeight="251660800" behindDoc="0" locked="0" layoutInCell="1" allowOverlap="1" wp14:anchorId="60B09D88" wp14:editId="7D832E9C">
            <wp:simplePos x="0" y="0"/>
            <wp:positionH relativeFrom="column">
              <wp:posOffset>3701415</wp:posOffset>
            </wp:positionH>
            <wp:positionV relativeFrom="paragraph">
              <wp:posOffset>213360</wp:posOffset>
            </wp:positionV>
            <wp:extent cx="2865755" cy="1378585"/>
            <wp:effectExtent l="0" t="0" r="0" b="0"/>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BEBA8EAE-BF5A-486C-A8C5-ECC9F3942E4B}">
                          <a14:imgProps xmlns:a14="http://schemas.microsoft.com/office/drawing/2010/main">
                            <a14:imgLayer r:embed="rId18">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865755" cy="13785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07233" w:rsidRPr="00107233">
        <w:rPr>
          <w:rFonts w:cs="Arial"/>
          <w:b/>
          <w:bCs/>
          <w:sz w:val="20"/>
        </w:rPr>
        <w:t>Cromática para la contraseña oficial.</w:t>
      </w:r>
    </w:p>
    <w:p w14:paraId="17777927" w14:textId="7E152BB4" w:rsidR="00107233" w:rsidRPr="00107233" w:rsidRDefault="00107233" w:rsidP="00107233">
      <w:pPr>
        <w:tabs>
          <w:tab w:val="left" w:pos="540"/>
          <w:tab w:val="left" w:pos="1080"/>
          <w:tab w:val="left" w:pos="9900"/>
        </w:tabs>
        <w:spacing w:line="360" w:lineRule="auto"/>
        <w:jc w:val="both"/>
        <w:rPr>
          <w:rFonts w:cs="Arial"/>
          <w:sz w:val="20"/>
        </w:rPr>
      </w:pPr>
    </w:p>
    <w:p w14:paraId="5D6F7C99" w14:textId="33471E9D" w:rsidR="00107233" w:rsidRDefault="009E4A0F" w:rsidP="00107233">
      <w:pPr>
        <w:tabs>
          <w:tab w:val="left" w:pos="540"/>
          <w:tab w:val="left" w:pos="1080"/>
          <w:tab w:val="left" w:pos="9900"/>
        </w:tabs>
        <w:spacing w:line="360" w:lineRule="auto"/>
        <w:jc w:val="both"/>
        <w:rPr>
          <w:rFonts w:cs="Arial"/>
          <w:sz w:val="20"/>
        </w:rPr>
      </w:pPr>
      <w:r w:rsidRPr="00107233">
        <w:rPr>
          <w:rFonts w:cs="Arial"/>
          <w:noProof/>
          <w:sz w:val="20"/>
        </w:rPr>
        <w:drawing>
          <wp:anchor distT="0" distB="0" distL="114300" distR="114300" simplePos="0" relativeHeight="251657728" behindDoc="0" locked="0" layoutInCell="1" allowOverlap="1" wp14:anchorId="2CC6078C" wp14:editId="6915F147">
            <wp:simplePos x="0" y="0"/>
            <wp:positionH relativeFrom="column">
              <wp:posOffset>-488</wp:posOffset>
            </wp:positionH>
            <wp:positionV relativeFrom="paragraph">
              <wp:posOffset>1167033</wp:posOffset>
            </wp:positionV>
            <wp:extent cx="2945130" cy="2266315"/>
            <wp:effectExtent l="0" t="0" r="7620" b="635"/>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BEBA8EAE-BF5A-486C-A8C5-ECC9F3942E4B}">
                          <a14:imgProps xmlns:a14="http://schemas.microsoft.com/office/drawing/2010/main">
                            <a14:imgLayer r:embed="rId20">
                              <a14:imgEffect>
                                <a14:sharpenSoften amount="25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945130" cy="22663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07233" w:rsidRPr="00107233">
        <w:rPr>
          <w:rFonts w:cs="Arial"/>
          <w:sz w:val="20"/>
        </w:rPr>
        <w:t>Las letras NOM y NMX, deben ser de color negro, gris o blanco; excepto para métodos de grabado no impresos como por ejemplo repujado, corte o grabado láser, estarcido, grabado en alto o bajo relieve, medios electrónicos, entre otras similares.</w:t>
      </w:r>
    </w:p>
    <w:p w14:paraId="0963B907" w14:textId="598B77B1" w:rsidR="001E0152" w:rsidRPr="00107233" w:rsidRDefault="001E0152" w:rsidP="00107233">
      <w:pPr>
        <w:tabs>
          <w:tab w:val="left" w:pos="540"/>
          <w:tab w:val="left" w:pos="1080"/>
          <w:tab w:val="left" w:pos="9900"/>
        </w:tabs>
        <w:spacing w:line="360" w:lineRule="auto"/>
        <w:jc w:val="both"/>
        <w:rPr>
          <w:rFonts w:cs="Arial"/>
          <w:sz w:val="20"/>
        </w:rPr>
      </w:pPr>
    </w:p>
    <w:p w14:paraId="190BD299" w14:textId="5845B61B" w:rsidR="00107233" w:rsidRDefault="00107233" w:rsidP="00107233">
      <w:pPr>
        <w:tabs>
          <w:tab w:val="left" w:pos="540"/>
          <w:tab w:val="left" w:pos="1080"/>
          <w:tab w:val="left" w:pos="9900"/>
        </w:tabs>
        <w:spacing w:line="360" w:lineRule="auto"/>
        <w:jc w:val="both"/>
        <w:rPr>
          <w:rFonts w:cs="Arial"/>
          <w:sz w:val="20"/>
        </w:rPr>
      </w:pPr>
    </w:p>
    <w:p w14:paraId="759B0953" w14:textId="02BFE5AF" w:rsidR="00107233" w:rsidRDefault="00107233" w:rsidP="00107233">
      <w:pPr>
        <w:tabs>
          <w:tab w:val="left" w:pos="540"/>
          <w:tab w:val="left" w:pos="1080"/>
          <w:tab w:val="left" w:pos="9900"/>
        </w:tabs>
        <w:spacing w:line="360" w:lineRule="auto"/>
        <w:jc w:val="both"/>
        <w:rPr>
          <w:rFonts w:cs="Arial"/>
          <w:sz w:val="20"/>
        </w:rPr>
      </w:pPr>
      <w:r w:rsidRPr="00107233">
        <w:rPr>
          <w:rFonts w:cs="Arial"/>
          <w:sz w:val="20"/>
        </w:rPr>
        <w:t>En la paleta cromática siguiente se establecen dos colores preferentes y una gama de escalas aceptadas (Figura A.4) que se recomienda sean empleadas siempre que el medio en el que se aplican lo permita para la Contraseña Oficial "NOM" o "NMX".</w:t>
      </w:r>
    </w:p>
    <w:p w14:paraId="7B5FD831" w14:textId="77777777" w:rsidR="009E4A0F" w:rsidRDefault="009E4A0F" w:rsidP="00107233">
      <w:pPr>
        <w:tabs>
          <w:tab w:val="left" w:pos="540"/>
          <w:tab w:val="left" w:pos="1080"/>
          <w:tab w:val="left" w:pos="9900"/>
        </w:tabs>
        <w:spacing w:before="120" w:line="360" w:lineRule="auto"/>
        <w:jc w:val="both"/>
        <w:rPr>
          <w:rFonts w:cs="Arial"/>
          <w:sz w:val="20"/>
        </w:rPr>
      </w:pPr>
    </w:p>
    <w:p w14:paraId="0A58489A" w14:textId="2BFBBE16" w:rsidR="009E4A0F" w:rsidRDefault="00107233" w:rsidP="00107233">
      <w:pPr>
        <w:tabs>
          <w:tab w:val="left" w:pos="540"/>
          <w:tab w:val="left" w:pos="1080"/>
          <w:tab w:val="left" w:pos="9900"/>
        </w:tabs>
        <w:spacing w:before="120" w:line="360" w:lineRule="auto"/>
        <w:jc w:val="both"/>
        <w:rPr>
          <w:rFonts w:cs="Arial"/>
          <w:sz w:val="20"/>
        </w:rPr>
      </w:pPr>
      <w:r w:rsidRPr="00107233">
        <w:rPr>
          <w:rFonts w:cs="Arial"/>
          <w:sz w:val="20"/>
        </w:rPr>
        <w:t>Las letras grises son principalmente sobre fondos claros tal como se ve en la Figura A.5. Las letras blancas son sobre fondos más oscuros con la finalidad de contraste. (Ver Figura A.5).</w:t>
      </w:r>
    </w:p>
    <w:p w14:paraId="0BC2BFD0" w14:textId="3FBD0B03" w:rsidR="009E4A0F" w:rsidRDefault="009E4A0F" w:rsidP="00107233">
      <w:pPr>
        <w:tabs>
          <w:tab w:val="left" w:pos="540"/>
          <w:tab w:val="left" w:pos="1080"/>
          <w:tab w:val="left" w:pos="9900"/>
        </w:tabs>
        <w:spacing w:before="120" w:line="360" w:lineRule="auto"/>
        <w:jc w:val="both"/>
        <w:rPr>
          <w:rFonts w:cs="Arial"/>
          <w:sz w:val="20"/>
        </w:rPr>
      </w:pPr>
    </w:p>
    <w:p w14:paraId="73EE17F9" w14:textId="77777777" w:rsidR="009E4A0F" w:rsidRDefault="009E4A0F" w:rsidP="00107233">
      <w:pPr>
        <w:tabs>
          <w:tab w:val="left" w:pos="540"/>
          <w:tab w:val="left" w:pos="1080"/>
          <w:tab w:val="left" w:pos="9900"/>
        </w:tabs>
        <w:spacing w:before="120" w:line="360" w:lineRule="auto"/>
        <w:jc w:val="both"/>
        <w:rPr>
          <w:rFonts w:cs="Arial"/>
          <w:sz w:val="20"/>
        </w:rPr>
      </w:pPr>
      <w:r w:rsidRPr="00107233">
        <w:rPr>
          <w:rFonts w:cs="Arial"/>
          <w:noProof/>
          <w:sz w:val="20"/>
        </w:rPr>
        <w:drawing>
          <wp:anchor distT="0" distB="0" distL="114300" distR="114300" simplePos="0" relativeHeight="251666944" behindDoc="0" locked="0" layoutInCell="1" allowOverlap="1" wp14:anchorId="5E042F94" wp14:editId="1C0EC408">
            <wp:simplePos x="0" y="0"/>
            <wp:positionH relativeFrom="column">
              <wp:posOffset>0</wp:posOffset>
            </wp:positionH>
            <wp:positionV relativeFrom="paragraph">
              <wp:posOffset>992651</wp:posOffset>
            </wp:positionV>
            <wp:extent cx="3103684" cy="1260505"/>
            <wp:effectExtent l="0" t="0" r="1905" b="0"/>
            <wp:wrapSquare wrapText="bothSides"/>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03684" cy="12605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07233" w:rsidRPr="00107233">
        <w:rPr>
          <w:rFonts w:cs="Arial"/>
          <w:sz w:val="20"/>
        </w:rPr>
        <w:t>No se permite el uso de la Contraseña Oficial sobre colores claros que no garanticen suficiente contraste, o el uso de sombras y halos como se puede apreciar en la Figura A.6.</w:t>
      </w:r>
    </w:p>
    <w:p w14:paraId="7F370CE9" w14:textId="114735F8" w:rsidR="00107233" w:rsidRPr="00107233" w:rsidRDefault="00107233" w:rsidP="00107233">
      <w:pPr>
        <w:tabs>
          <w:tab w:val="left" w:pos="540"/>
          <w:tab w:val="left" w:pos="1080"/>
          <w:tab w:val="left" w:pos="9900"/>
        </w:tabs>
        <w:spacing w:before="120" w:line="360" w:lineRule="auto"/>
        <w:jc w:val="both"/>
        <w:rPr>
          <w:rFonts w:cs="Arial"/>
          <w:sz w:val="20"/>
        </w:rPr>
      </w:pPr>
      <w:r w:rsidRPr="00107233">
        <w:rPr>
          <w:rFonts w:cs="Arial"/>
          <w:sz w:val="20"/>
        </w:rPr>
        <w:lastRenderedPageBreak/>
        <w:t>Se recomienda que la Contraseña Oficial sea aplicada en color negro cuando se imprima en las etiquetas de los productos.</w:t>
      </w:r>
    </w:p>
    <w:p w14:paraId="7DF73310" w14:textId="408D59FD" w:rsidR="00107233" w:rsidRPr="00107233" w:rsidRDefault="00107233" w:rsidP="00107233">
      <w:pPr>
        <w:tabs>
          <w:tab w:val="left" w:pos="540"/>
          <w:tab w:val="left" w:pos="1080"/>
          <w:tab w:val="left" w:pos="9900"/>
        </w:tabs>
        <w:spacing w:before="120" w:line="360" w:lineRule="auto"/>
        <w:jc w:val="both"/>
        <w:rPr>
          <w:rFonts w:cs="Arial"/>
          <w:sz w:val="20"/>
        </w:rPr>
      </w:pPr>
      <w:r w:rsidRPr="00107233">
        <w:rPr>
          <w:rFonts w:cs="Arial"/>
          <w:sz w:val="20"/>
        </w:rPr>
        <w:t>Cuando la Contraseña Oficial esté grabada sobre la superficie a modo de etiqueta debe cumplir con las demás especificaciones mostradas en este documento.</w:t>
      </w:r>
    </w:p>
    <w:p w14:paraId="2C960F11" w14:textId="6434FE53" w:rsidR="00107233" w:rsidRPr="00107233" w:rsidRDefault="00107233" w:rsidP="00107233">
      <w:pPr>
        <w:tabs>
          <w:tab w:val="left" w:pos="540"/>
          <w:tab w:val="left" w:pos="1080"/>
          <w:tab w:val="left" w:pos="9900"/>
        </w:tabs>
        <w:spacing w:before="120" w:line="360" w:lineRule="auto"/>
        <w:jc w:val="both"/>
        <w:rPr>
          <w:rFonts w:cs="Arial"/>
          <w:sz w:val="20"/>
        </w:rPr>
      </w:pPr>
      <w:r w:rsidRPr="00107233">
        <w:rPr>
          <w:rFonts w:cs="Arial"/>
          <w:sz w:val="20"/>
        </w:rPr>
        <w:t>Sin importar cuál cromática de las que se especifican en A.1 sea utilizada sobre la Contraseña Oficial "NOM" o "NMX", se debe procurar que las siglas resalten sobre la superficie.</w:t>
      </w:r>
    </w:p>
    <w:p w14:paraId="69EDA792" w14:textId="77777777" w:rsidR="00ED4E25" w:rsidRPr="000C0C69" w:rsidRDefault="00ED4E25" w:rsidP="000C0C69">
      <w:pPr>
        <w:pStyle w:val="Encabezado"/>
        <w:tabs>
          <w:tab w:val="left" w:pos="540"/>
          <w:tab w:val="left" w:pos="1080"/>
          <w:tab w:val="left" w:pos="9900"/>
        </w:tabs>
        <w:spacing w:line="360" w:lineRule="auto"/>
        <w:rPr>
          <w:rFonts w:cs="Arial"/>
          <w:b/>
          <w:bCs/>
          <w:sz w:val="20"/>
          <w:lang w:val="es-MX"/>
        </w:rPr>
      </w:pPr>
    </w:p>
    <w:p w14:paraId="541C6DB6" w14:textId="4843F5FD" w:rsidR="000C0C69" w:rsidRPr="00C239C4" w:rsidRDefault="000C0C69" w:rsidP="000C0C69">
      <w:pPr>
        <w:pStyle w:val="Encabezado"/>
        <w:tabs>
          <w:tab w:val="left" w:pos="540"/>
          <w:tab w:val="left" w:pos="1080"/>
          <w:tab w:val="left" w:pos="9900"/>
        </w:tabs>
        <w:spacing w:line="360" w:lineRule="auto"/>
        <w:jc w:val="center"/>
        <w:rPr>
          <w:rFonts w:cs="Arial"/>
          <w:b/>
          <w:bCs/>
          <w:sz w:val="20"/>
          <w:lang w:val="es-MX"/>
        </w:rPr>
      </w:pPr>
      <w:r w:rsidRPr="00C239C4">
        <w:rPr>
          <w:rFonts w:cs="Arial"/>
          <w:b/>
          <w:bCs/>
          <w:sz w:val="20"/>
          <w:lang w:val="es-MX"/>
        </w:rPr>
        <w:t>ANEXO A</w:t>
      </w:r>
    </w:p>
    <w:p w14:paraId="6C840AD4" w14:textId="20A05157" w:rsidR="000C0C69" w:rsidRPr="00C239C4" w:rsidRDefault="000C0C69" w:rsidP="000C0C69">
      <w:pPr>
        <w:pStyle w:val="Encabezado"/>
        <w:tabs>
          <w:tab w:val="left" w:pos="540"/>
          <w:tab w:val="left" w:pos="1080"/>
          <w:tab w:val="left" w:pos="9900"/>
        </w:tabs>
        <w:spacing w:line="360" w:lineRule="auto"/>
        <w:jc w:val="both"/>
        <w:rPr>
          <w:rFonts w:cs="Arial"/>
          <w:sz w:val="20"/>
          <w:lang w:val="es-MX"/>
        </w:rPr>
      </w:pPr>
    </w:p>
    <w:p w14:paraId="524A4A11" w14:textId="0FD68AE3" w:rsidR="000C0C69" w:rsidRPr="001E0152" w:rsidRDefault="000C0C69" w:rsidP="000C0C69">
      <w:pPr>
        <w:spacing w:line="360" w:lineRule="auto"/>
        <w:jc w:val="both"/>
        <w:rPr>
          <w:rFonts w:cs="Arial"/>
          <w:b/>
          <w:bCs/>
          <w:sz w:val="20"/>
        </w:rPr>
      </w:pPr>
      <w:r w:rsidRPr="001E0152">
        <w:rPr>
          <w:rFonts w:cs="Arial"/>
          <w:b/>
          <w:bCs/>
          <w:sz w:val="20"/>
        </w:rPr>
        <w:t>DE LAS SANCIONES</w:t>
      </w:r>
    </w:p>
    <w:p w14:paraId="666BCB59" w14:textId="29A312EA" w:rsidR="000C0C69" w:rsidRDefault="000C0C69" w:rsidP="000C0C69">
      <w:pPr>
        <w:spacing w:line="360" w:lineRule="auto"/>
        <w:jc w:val="both"/>
        <w:rPr>
          <w:rFonts w:cs="Arial"/>
          <w:sz w:val="20"/>
        </w:rPr>
      </w:pPr>
      <w:r w:rsidRPr="00C239C4">
        <w:rPr>
          <w:rFonts w:cs="Arial"/>
          <w:sz w:val="20"/>
        </w:rPr>
        <w:t>Toda falta o incumplimiento del titular del certificado, a este reglamento o a la legislación vigente aplicable, será sancionada mediante las siguientes acciones:</w:t>
      </w:r>
    </w:p>
    <w:p w14:paraId="701975BE" w14:textId="77777777" w:rsidR="0053052F" w:rsidRPr="00C239C4" w:rsidRDefault="0053052F" w:rsidP="0053052F">
      <w:pPr>
        <w:jc w:val="both"/>
        <w:rPr>
          <w:rFonts w:cs="Arial"/>
          <w:sz w:val="20"/>
        </w:rPr>
      </w:pPr>
    </w:p>
    <w:p w14:paraId="5064F64A" w14:textId="33A87C4D" w:rsidR="000C0C69" w:rsidRPr="0053052F" w:rsidRDefault="000C0C69" w:rsidP="00C92793">
      <w:pPr>
        <w:pStyle w:val="Prrafodelista"/>
        <w:numPr>
          <w:ilvl w:val="0"/>
          <w:numId w:val="6"/>
        </w:numPr>
        <w:spacing w:line="360" w:lineRule="auto"/>
        <w:jc w:val="both"/>
        <w:rPr>
          <w:rFonts w:ascii="Arial" w:eastAsia="Times New Roman" w:hAnsi="Arial" w:cs="Arial"/>
          <w:sz w:val="20"/>
          <w:szCs w:val="20"/>
          <w:lang w:eastAsia="en-US"/>
        </w:rPr>
      </w:pPr>
      <w:r w:rsidRPr="0053052F">
        <w:rPr>
          <w:rFonts w:ascii="Arial" w:eastAsia="Times New Roman" w:hAnsi="Arial" w:cs="Arial"/>
          <w:sz w:val="20"/>
          <w:szCs w:val="20"/>
          <w:lang w:eastAsia="en-US"/>
        </w:rPr>
        <w:t>Apercibimiento</w:t>
      </w:r>
    </w:p>
    <w:p w14:paraId="3196FF3A" w14:textId="77777777" w:rsidR="00C92793" w:rsidRPr="0053052F" w:rsidRDefault="000C0C69" w:rsidP="00C92793">
      <w:pPr>
        <w:pStyle w:val="Prrafodelista"/>
        <w:numPr>
          <w:ilvl w:val="0"/>
          <w:numId w:val="6"/>
        </w:numPr>
        <w:spacing w:line="360" w:lineRule="auto"/>
        <w:jc w:val="both"/>
        <w:rPr>
          <w:rFonts w:ascii="Arial" w:eastAsia="Times New Roman" w:hAnsi="Arial" w:cs="Arial"/>
          <w:sz w:val="20"/>
          <w:szCs w:val="20"/>
          <w:lang w:eastAsia="en-US"/>
        </w:rPr>
      </w:pPr>
      <w:r w:rsidRPr="0053052F">
        <w:rPr>
          <w:rFonts w:ascii="Arial" w:eastAsia="Times New Roman" w:hAnsi="Arial" w:cs="Arial"/>
          <w:sz w:val="20"/>
          <w:szCs w:val="20"/>
          <w:lang w:eastAsia="en-US"/>
        </w:rPr>
        <w:t>Suspensión temporal o cancelación del uso de marca.</w:t>
      </w:r>
    </w:p>
    <w:p w14:paraId="2D960AB9" w14:textId="473DCD89" w:rsidR="000C0C69" w:rsidRPr="0053052F" w:rsidRDefault="000C0C69" w:rsidP="000C0C69">
      <w:pPr>
        <w:pStyle w:val="Prrafodelista"/>
        <w:numPr>
          <w:ilvl w:val="0"/>
          <w:numId w:val="6"/>
        </w:numPr>
        <w:spacing w:line="360" w:lineRule="auto"/>
        <w:jc w:val="both"/>
        <w:rPr>
          <w:rFonts w:ascii="Arial" w:eastAsia="Times New Roman" w:hAnsi="Arial" w:cs="Arial"/>
          <w:sz w:val="20"/>
          <w:szCs w:val="20"/>
          <w:lang w:eastAsia="en-US"/>
        </w:rPr>
      </w:pPr>
      <w:r w:rsidRPr="0053052F">
        <w:rPr>
          <w:rFonts w:ascii="Arial" w:eastAsia="Times New Roman" w:hAnsi="Arial" w:cs="Arial"/>
          <w:sz w:val="20"/>
          <w:szCs w:val="20"/>
          <w:lang w:eastAsia="en-US"/>
        </w:rPr>
        <w:t>Cancelación definitiva del derecho de uso de marca</w:t>
      </w:r>
    </w:p>
    <w:p w14:paraId="415D46DB" w14:textId="702631AC" w:rsidR="000C0C69" w:rsidRDefault="000C0C69" w:rsidP="000C0C69">
      <w:pPr>
        <w:pStyle w:val="Encabezado"/>
        <w:tabs>
          <w:tab w:val="left" w:pos="540"/>
          <w:tab w:val="left" w:pos="1080"/>
          <w:tab w:val="left" w:pos="9900"/>
        </w:tabs>
        <w:spacing w:line="360" w:lineRule="auto"/>
        <w:jc w:val="both"/>
        <w:rPr>
          <w:rFonts w:cs="Arial"/>
          <w:sz w:val="20"/>
          <w:lang w:val="es-MX"/>
        </w:rPr>
      </w:pPr>
      <w:r w:rsidRPr="00C239C4">
        <w:rPr>
          <w:rFonts w:cs="Arial"/>
          <w:sz w:val="20"/>
          <w:lang w:val="es-MX"/>
        </w:rPr>
        <w:t>Todos los casos de falta o incumplimiento al presente reglamento serán tratados en el Organismo de Certificación de Producto y deben notificarse a través de un escrito libre al titular del certificado o dictamen, explicando dicha situación.</w:t>
      </w:r>
    </w:p>
    <w:p w14:paraId="5A8DF360" w14:textId="1770BD8F" w:rsidR="00957982" w:rsidRDefault="00957982" w:rsidP="00FC60B9">
      <w:pPr>
        <w:pStyle w:val="Encabezado"/>
        <w:tabs>
          <w:tab w:val="left" w:pos="540"/>
          <w:tab w:val="left" w:pos="1080"/>
          <w:tab w:val="left" w:pos="9900"/>
        </w:tabs>
        <w:spacing w:line="360" w:lineRule="auto"/>
        <w:jc w:val="both"/>
        <w:rPr>
          <w:rFonts w:cs="Arial"/>
          <w:sz w:val="20"/>
          <w:lang w:val="es-MX"/>
        </w:rPr>
      </w:pPr>
    </w:p>
    <w:p w14:paraId="72C634DB" w14:textId="77777777" w:rsidR="00395256" w:rsidRDefault="00395256" w:rsidP="00FC60B9">
      <w:pPr>
        <w:pStyle w:val="Encabezado"/>
        <w:tabs>
          <w:tab w:val="left" w:pos="540"/>
          <w:tab w:val="left" w:pos="1080"/>
          <w:tab w:val="left" w:pos="9900"/>
        </w:tabs>
        <w:spacing w:line="360" w:lineRule="auto"/>
        <w:jc w:val="both"/>
        <w:rPr>
          <w:rFonts w:cs="Arial"/>
          <w:sz w:val="20"/>
          <w:lang w:val="es-MX"/>
        </w:rPr>
      </w:pPr>
    </w:p>
    <w:p w14:paraId="794F1C50" w14:textId="77777777" w:rsidR="00395256" w:rsidRDefault="00395256" w:rsidP="00FC60B9">
      <w:pPr>
        <w:pStyle w:val="Encabezado"/>
        <w:tabs>
          <w:tab w:val="left" w:pos="540"/>
          <w:tab w:val="left" w:pos="1080"/>
          <w:tab w:val="left" w:pos="9900"/>
        </w:tabs>
        <w:spacing w:line="360" w:lineRule="auto"/>
        <w:jc w:val="both"/>
        <w:rPr>
          <w:rFonts w:cs="Arial"/>
          <w:sz w:val="20"/>
          <w:lang w:val="es-MX"/>
        </w:rPr>
      </w:pPr>
    </w:p>
    <w:p w14:paraId="058A39F3" w14:textId="77777777" w:rsidR="00395256" w:rsidRDefault="00395256" w:rsidP="00FC60B9">
      <w:pPr>
        <w:pStyle w:val="Encabezado"/>
        <w:tabs>
          <w:tab w:val="left" w:pos="540"/>
          <w:tab w:val="left" w:pos="1080"/>
          <w:tab w:val="left" w:pos="9900"/>
        </w:tabs>
        <w:spacing w:line="360" w:lineRule="auto"/>
        <w:jc w:val="both"/>
        <w:rPr>
          <w:rFonts w:cs="Arial"/>
          <w:sz w:val="20"/>
          <w:lang w:val="es-MX"/>
        </w:rPr>
      </w:pPr>
    </w:p>
    <w:p w14:paraId="58ACCA80" w14:textId="77777777" w:rsidR="00ED4E25" w:rsidRDefault="00ED4E25" w:rsidP="00FC60B9">
      <w:pPr>
        <w:pStyle w:val="Encabezado"/>
        <w:tabs>
          <w:tab w:val="left" w:pos="540"/>
          <w:tab w:val="left" w:pos="1080"/>
          <w:tab w:val="left" w:pos="9900"/>
        </w:tabs>
        <w:spacing w:line="360" w:lineRule="auto"/>
        <w:jc w:val="both"/>
        <w:rPr>
          <w:rFonts w:cs="Arial"/>
          <w:sz w:val="20"/>
          <w:lang w:val="es-MX"/>
        </w:rPr>
      </w:pPr>
    </w:p>
    <w:p w14:paraId="222E89F0" w14:textId="77777777" w:rsidR="00ED4E25" w:rsidRDefault="00ED4E25" w:rsidP="00FC60B9">
      <w:pPr>
        <w:pStyle w:val="Encabezado"/>
        <w:tabs>
          <w:tab w:val="left" w:pos="540"/>
          <w:tab w:val="left" w:pos="1080"/>
          <w:tab w:val="left" w:pos="9900"/>
        </w:tabs>
        <w:spacing w:line="360" w:lineRule="auto"/>
        <w:jc w:val="both"/>
        <w:rPr>
          <w:rFonts w:cs="Arial"/>
          <w:sz w:val="20"/>
          <w:lang w:val="es-MX"/>
        </w:rPr>
      </w:pPr>
    </w:p>
    <w:p w14:paraId="7AB15CD0" w14:textId="77777777" w:rsidR="001265E5" w:rsidRPr="00442F88" w:rsidRDefault="001265E5" w:rsidP="00FC60B9">
      <w:pPr>
        <w:pStyle w:val="Encabezado"/>
        <w:tabs>
          <w:tab w:val="left" w:pos="540"/>
          <w:tab w:val="left" w:pos="1080"/>
          <w:tab w:val="left" w:pos="9900"/>
        </w:tabs>
        <w:spacing w:line="360" w:lineRule="auto"/>
        <w:jc w:val="both"/>
        <w:rPr>
          <w:rFonts w:cs="Arial"/>
          <w:sz w:val="20"/>
          <w:lang w:val="es-MX"/>
        </w:rPr>
      </w:pPr>
    </w:p>
    <w:sectPr w:rsidR="001265E5" w:rsidRPr="00442F88" w:rsidSect="001E0152">
      <w:headerReference w:type="even" r:id="rId22"/>
      <w:headerReference w:type="default" r:id="rId23"/>
      <w:footerReference w:type="even" r:id="rId24"/>
      <w:footerReference w:type="default" r:id="rId25"/>
      <w:headerReference w:type="first" r:id="rId26"/>
      <w:footerReference w:type="first" r:id="rId27"/>
      <w:pgSz w:w="12240" w:h="15840" w:code="1"/>
      <w:pgMar w:top="720" w:right="720" w:bottom="720" w:left="720" w:header="567" w:footer="283" w:gutter="0"/>
      <w:cols w:num="2"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64CD15" w14:textId="77777777" w:rsidR="000D4673" w:rsidRDefault="000D4673" w:rsidP="00812DD7">
      <w:r>
        <w:separator/>
      </w:r>
    </w:p>
  </w:endnote>
  <w:endnote w:type="continuationSeparator" w:id="0">
    <w:p w14:paraId="05BF4B59" w14:textId="77777777" w:rsidR="000D4673" w:rsidRDefault="000D4673" w:rsidP="00812D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lin Gothic Medium">
    <w:panose1 w:val="020B06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8F071D" w14:textId="77777777" w:rsidR="00B56DDF" w:rsidRDefault="00B56DDF">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7541E" w14:textId="77777777" w:rsidR="002228E9" w:rsidRDefault="002228E9" w:rsidP="00587A40">
    <w:pPr>
      <w:pStyle w:val="Encabezado"/>
      <w:jc w:val="both"/>
      <w:rPr>
        <w:rFonts w:cs="Arial"/>
        <w:sz w:val="16"/>
        <w:szCs w:val="16"/>
      </w:rPr>
    </w:pPr>
    <w:r>
      <w:rPr>
        <w:color w:val="333333"/>
        <w:sz w:val="14"/>
        <w:szCs w:val="14"/>
      </w:rPr>
      <w:t xml:space="preserve">Este documento es propiedad de Normalización Profesional de México, S.C. </w:t>
    </w:r>
    <w:r w:rsidRPr="00696103">
      <w:rPr>
        <w:color w:val="333333"/>
        <w:sz w:val="14"/>
        <w:szCs w:val="14"/>
      </w:rPr>
      <w:t>por lo tan</w:t>
    </w:r>
    <w:r>
      <w:rPr>
        <w:color w:val="333333"/>
        <w:sz w:val="14"/>
        <w:szCs w:val="14"/>
      </w:rPr>
      <w:t>to queda estrictamente prohibido</w:t>
    </w:r>
    <w:r w:rsidRPr="00696103">
      <w:rPr>
        <w:color w:val="333333"/>
        <w:sz w:val="14"/>
        <w:szCs w:val="14"/>
      </w:rPr>
      <w:t xml:space="preserve"> su reproducción total o parcial por cualquier medio sin la autorización previa de los responsables del sistema de gestión</w:t>
    </w:r>
    <w:r>
      <w:rPr>
        <w:color w:val="333333"/>
        <w:sz w:val="14"/>
        <w:szCs w:val="14"/>
      </w:rPr>
      <w:t xml:space="preserve"> de calidad</w:t>
    </w:r>
    <w:r w:rsidRPr="00696103">
      <w:rPr>
        <w:rFonts w:cs="Arial"/>
        <w:vanish/>
        <w:color w:val="333333"/>
        <w:sz w:val="14"/>
        <w:szCs w:val="14"/>
      </w:rPr>
      <w:pgNum/>
    </w:r>
    <w:r w:rsidRPr="00696103">
      <w:rPr>
        <w:rFonts w:cs="Arial"/>
        <w:color w:val="333333"/>
        <w:sz w:val="14"/>
        <w:szCs w:val="14"/>
      </w:rPr>
      <w:t>.</w:t>
    </w:r>
  </w:p>
  <w:p w14:paraId="5D42D312" w14:textId="77777777" w:rsidR="002228E9" w:rsidRPr="002A7645" w:rsidRDefault="002228E9" w:rsidP="00812DD7">
    <w:pPr>
      <w:pStyle w:val="Encabezado"/>
      <w:jc w:val="center"/>
      <w:rPr>
        <w:rFonts w:cs="Arial"/>
        <w:sz w:val="16"/>
        <w:szCs w:val="16"/>
      </w:rPr>
    </w:pPr>
    <w:r>
      <w:rPr>
        <w:rFonts w:cs="Arial"/>
        <w:sz w:val="16"/>
        <w:szCs w:val="16"/>
      </w:rPr>
      <w:tab/>
    </w:r>
    <w:r>
      <w:rPr>
        <w:rFonts w:cs="Arial"/>
        <w:sz w:val="16"/>
        <w:szCs w:val="16"/>
      </w:rPr>
      <w:tab/>
    </w:r>
    <w:r w:rsidRPr="002A7645">
      <w:rPr>
        <w:rStyle w:val="Nmerodepgina"/>
        <w:rFonts w:cs="Arial"/>
        <w:sz w:val="16"/>
        <w:szCs w:val="16"/>
      </w:rPr>
      <w:t xml:space="preserve">Página </w:t>
    </w:r>
    <w:r w:rsidRPr="002A7645">
      <w:rPr>
        <w:rStyle w:val="Nmerodepgina"/>
        <w:rFonts w:cs="Arial"/>
        <w:sz w:val="16"/>
        <w:szCs w:val="16"/>
      </w:rPr>
      <w:fldChar w:fldCharType="begin"/>
    </w:r>
    <w:r w:rsidRPr="002A7645">
      <w:rPr>
        <w:rStyle w:val="Nmerodepgina"/>
        <w:rFonts w:cs="Arial"/>
        <w:sz w:val="16"/>
        <w:szCs w:val="16"/>
      </w:rPr>
      <w:instrText xml:space="preserve"> PAGE </w:instrText>
    </w:r>
    <w:r w:rsidRPr="002A7645">
      <w:rPr>
        <w:rStyle w:val="Nmerodepgina"/>
        <w:rFonts w:cs="Arial"/>
        <w:sz w:val="16"/>
        <w:szCs w:val="16"/>
      </w:rPr>
      <w:fldChar w:fldCharType="separate"/>
    </w:r>
    <w:r>
      <w:rPr>
        <w:rStyle w:val="Nmerodepgina"/>
        <w:rFonts w:cs="Arial"/>
        <w:noProof/>
        <w:sz w:val="16"/>
        <w:szCs w:val="16"/>
      </w:rPr>
      <w:t>1</w:t>
    </w:r>
    <w:r w:rsidRPr="002A7645">
      <w:rPr>
        <w:rStyle w:val="Nmerodepgina"/>
        <w:rFonts w:cs="Arial"/>
        <w:sz w:val="16"/>
        <w:szCs w:val="16"/>
      </w:rPr>
      <w:fldChar w:fldCharType="end"/>
    </w:r>
    <w:r w:rsidRPr="002A7645">
      <w:rPr>
        <w:rStyle w:val="Nmerodepgina"/>
        <w:rFonts w:cs="Arial"/>
        <w:sz w:val="16"/>
        <w:szCs w:val="16"/>
      </w:rPr>
      <w:t xml:space="preserve"> de </w:t>
    </w:r>
    <w:r w:rsidRPr="002A7645">
      <w:rPr>
        <w:rStyle w:val="Nmerodepgina"/>
        <w:rFonts w:cs="Arial"/>
        <w:sz w:val="16"/>
        <w:szCs w:val="16"/>
      </w:rPr>
      <w:fldChar w:fldCharType="begin"/>
    </w:r>
    <w:r w:rsidRPr="002A7645">
      <w:rPr>
        <w:rStyle w:val="Nmerodepgina"/>
        <w:rFonts w:cs="Arial"/>
        <w:sz w:val="16"/>
        <w:szCs w:val="16"/>
      </w:rPr>
      <w:instrText xml:space="preserve"> NUMPAGES </w:instrText>
    </w:r>
    <w:r w:rsidRPr="002A7645">
      <w:rPr>
        <w:rStyle w:val="Nmerodepgina"/>
        <w:rFonts w:cs="Arial"/>
        <w:sz w:val="16"/>
        <w:szCs w:val="16"/>
      </w:rPr>
      <w:fldChar w:fldCharType="separate"/>
    </w:r>
    <w:r>
      <w:rPr>
        <w:rStyle w:val="Nmerodepgina"/>
        <w:rFonts w:cs="Arial"/>
        <w:noProof/>
        <w:sz w:val="16"/>
        <w:szCs w:val="16"/>
      </w:rPr>
      <w:t>2</w:t>
    </w:r>
    <w:r w:rsidRPr="002A7645">
      <w:rPr>
        <w:rStyle w:val="Nmerodepgina"/>
        <w:rFonts w:cs="Arial"/>
        <w:sz w:val="16"/>
        <w:szCs w:val="16"/>
      </w:rPr>
      <w:fldChar w:fldCharType="end"/>
    </w:r>
  </w:p>
  <w:p w14:paraId="67A84103" w14:textId="77777777" w:rsidR="002228E9" w:rsidRPr="00812DD7" w:rsidRDefault="002228E9">
    <w:pPr>
      <w:pStyle w:val="Piedepgina"/>
      <w:tabs>
        <w:tab w:val="clear" w:pos="4252"/>
        <w:tab w:val="clear" w:pos="8504"/>
        <w:tab w:val="right" w:pos="9356"/>
      </w:tabs>
      <w:ind w:left="0"/>
      <w:rPr>
        <w:rFonts w:ascii="Franklin Gothic Medium" w:hAnsi="Franklin Gothic Medium"/>
        <w:b/>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FE580" w14:textId="77777777" w:rsidR="00B56DDF" w:rsidRDefault="00B56DD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9117A3" w14:textId="77777777" w:rsidR="000D4673" w:rsidRDefault="000D4673" w:rsidP="00812DD7">
      <w:r>
        <w:separator/>
      </w:r>
    </w:p>
  </w:footnote>
  <w:footnote w:type="continuationSeparator" w:id="0">
    <w:p w14:paraId="54C0E2EE" w14:textId="77777777" w:rsidR="000D4673" w:rsidRDefault="000D4673" w:rsidP="00812D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0662A3" w14:textId="77777777" w:rsidR="00B56DDF" w:rsidRDefault="00B56DDF">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9991" w:type="dxa"/>
      <w:tblInd w:w="405"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865"/>
      <w:gridCol w:w="4620"/>
      <w:gridCol w:w="2506"/>
    </w:tblGrid>
    <w:tr w:rsidR="002228E9" w:rsidRPr="0007327D" w14:paraId="5A8AC164" w14:textId="77777777" w:rsidTr="007B656D">
      <w:trPr>
        <w:trHeight w:val="208"/>
      </w:trPr>
      <w:tc>
        <w:tcPr>
          <w:tcW w:w="2865" w:type="dxa"/>
          <w:vMerge w:val="restart"/>
          <w:vAlign w:val="center"/>
        </w:tcPr>
        <w:p w14:paraId="03CCB072" w14:textId="77777777" w:rsidR="002228E9" w:rsidRPr="0007327D" w:rsidRDefault="002228E9" w:rsidP="0007327D">
          <w:pPr>
            <w:pStyle w:val="Encabezado"/>
            <w:jc w:val="center"/>
            <w:rPr>
              <w:b/>
              <w:lang w:val="es-MX"/>
            </w:rPr>
          </w:pPr>
          <w:r w:rsidRPr="0007327D">
            <w:rPr>
              <w:b/>
              <w:noProof/>
              <w:lang w:val="en-US"/>
            </w:rPr>
            <w:drawing>
              <wp:anchor distT="0" distB="0" distL="114300" distR="114300" simplePos="0" relativeHeight="251664896" behindDoc="0" locked="0" layoutInCell="1" allowOverlap="1" wp14:anchorId="01CE0967" wp14:editId="584B650C">
                <wp:simplePos x="0" y="0"/>
                <wp:positionH relativeFrom="column">
                  <wp:posOffset>8255</wp:posOffset>
                </wp:positionH>
                <wp:positionV relativeFrom="paragraph">
                  <wp:posOffset>9525</wp:posOffset>
                </wp:positionV>
                <wp:extent cx="1438910" cy="516255"/>
                <wp:effectExtent l="0" t="0" r="0" b="0"/>
                <wp:wrapNone/>
                <wp:docPr id="7" name="Imagen 7"/>
                <wp:cNvGraphicFramePr/>
                <a:graphic xmlns:a="http://schemas.openxmlformats.org/drawingml/2006/main">
                  <a:graphicData uri="http://schemas.openxmlformats.org/drawingml/2006/picture">
                    <pic:pic xmlns:pic="http://schemas.openxmlformats.org/drawingml/2006/picture">
                      <pic:nvPicPr>
                        <pic:cNvPr id="43" name="Imagen 43"/>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38910" cy="5162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620" w:type="dxa"/>
          <w:vMerge w:val="restart"/>
          <w:vAlign w:val="center"/>
        </w:tcPr>
        <w:p w14:paraId="5E99C015" w14:textId="0B8BCCF2" w:rsidR="002228E9" w:rsidRPr="0007327D" w:rsidRDefault="004D0A29" w:rsidP="0007327D">
          <w:pPr>
            <w:pStyle w:val="Encabezado"/>
            <w:jc w:val="center"/>
            <w:rPr>
              <w:b/>
              <w:lang w:val="es-MX"/>
            </w:rPr>
          </w:pPr>
          <w:r>
            <w:rPr>
              <w:b/>
              <w:lang w:val="es-MX"/>
            </w:rPr>
            <w:t>REGLAMENTO</w:t>
          </w:r>
          <w:r w:rsidR="002228E9">
            <w:rPr>
              <w:b/>
              <w:lang w:val="es-MX"/>
            </w:rPr>
            <w:t xml:space="preserve"> PARA EL USO DE MARCA</w:t>
          </w:r>
          <w:r>
            <w:rPr>
              <w:b/>
              <w:lang w:val="es-MX"/>
            </w:rPr>
            <w:t xml:space="preserve"> </w:t>
          </w:r>
          <w:r w:rsidR="00F3161F">
            <w:rPr>
              <w:b/>
              <w:lang w:val="es-MX"/>
            </w:rPr>
            <w:t>DE CONFORMIDAD</w:t>
          </w:r>
          <w:r>
            <w:rPr>
              <w:b/>
              <w:lang w:val="es-MX"/>
            </w:rPr>
            <w:t xml:space="preserve"> </w:t>
          </w:r>
        </w:p>
      </w:tc>
      <w:tc>
        <w:tcPr>
          <w:tcW w:w="2506" w:type="dxa"/>
          <w:vAlign w:val="center"/>
        </w:tcPr>
        <w:p w14:paraId="4B6AC816" w14:textId="519E905E" w:rsidR="002228E9" w:rsidRPr="00B56DDF" w:rsidRDefault="00F3161F" w:rsidP="002228E9">
          <w:pPr>
            <w:jc w:val="center"/>
            <w:rPr>
              <w:rFonts w:cs="Arial"/>
              <w:sz w:val="14"/>
              <w:szCs w:val="14"/>
            </w:rPr>
          </w:pPr>
          <w:r w:rsidRPr="00B56DDF">
            <w:rPr>
              <w:rFonts w:cs="Arial"/>
              <w:sz w:val="14"/>
              <w:szCs w:val="14"/>
            </w:rPr>
            <w:t>Calidad Interna</w:t>
          </w:r>
        </w:p>
      </w:tc>
    </w:tr>
    <w:tr w:rsidR="002228E9" w:rsidRPr="00F3161F" w14:paraId="354B6557" w14:textId="77777777" w:rsidTr="007B656D">
      <w:trPr>
        <w:trHeight w:val="206"/>
      </w:trPr>
      <w:tc>
        <w:tcPr>
          <w:tcW w:w="2865" w:type="dxa"/>
          <w:vMerge/>
          <w:vAlign w:val="center"/>
        </w:tcPr>
        <w:p w14:paraId="182A0B86" w14:textId="77777777" w:rsidR="002228E9" w:rsidRPr="0007327D" w:rsidRDefault="002228E9" w:rsidP="0007327D">
          <w:pPr>
            <w:pStyle w:val="Encabezado"/>
            <w:jc w:val="center"/>
            <w:rPr>
              <w:b/>
              <w:noProof/>
              <w:lang w:val="en-US"/>
            </w:rPr>
          </w:pPr>
        </w:p>
      </w:tc>
      <w:tc>
        <w:tcPr>
          <w:tcW w:w="4620" w:type="dxa"/>
          <w:vMerge/>
          <w:vAlign w:val="center"/>
        </w:tcPr>
        <w:p w14:paraId="2008C044" w14:textId="77777777" w:rsidR="002228E9" w:rsidRPr="0007327D" w:rsidRDefault="002228E9" w:rsidP="0007327D">
          <w:pPr>
            <w:pStyle w:val="Encabezado"/>
            <w:jc w:val="center"/>
            <w:rPr>
              <w:b/>
              <w:lang w:val="es-MX"/>
            </w:rPr>
          </w:pPr>
        </w:p>
      </w:tc>
      <w:tc>
        <w:tcPr>
          <w:tcW w:w="2506" w:type="dxa"/>
          <w:vAlign w:val="center"/>
        </w:tcPr>
        <w:p w14:paraId="0AC4A71B" w14:textId="427D5007" w:rsidR="002228E9" w:rsidRPr="00B56DDF" w:rsidRDefault="00F3161F" w:rsidP="002228E9">
          <w:pPr>
            <w:jc w:val="center"/>
            <w:rPr>
              <w:rFonts w:cs="Arial"/>
              <w:sz w:val="14"/>
              <w:szCs w:val="14"/>
              <w:lang w:val="en-US"/>
            </w:rPr>
          </w:pPr>
          <w:r w:rsidRPr="00B56DDF">
            <w:rPr>
              <w:rFonts w:cs="Arial"/>
              <w:sz w:val="14"/>
              <w:szCs w:val="14"/>
            </w:rPr>
            <w:t xml:space="preserve">Código: </w:t>
          </w:r>
          <w:r w:rsidR="00ED4E25" w:rsidRPr="00B56DDF">
            <w:rPr>
              <w:rFonts w:cs="Arial"/>
              <w:sz w:val="14"/>
              <w:szCs w:val="14"/>
              <w:lang w:val="en-US"/>
            </w:rPr>
            <w:t xml:space="preserve">NPM-L0008-R0 </w:t>
          </w:r>
        </w:p>
      </w:tc>
    </w:tr>
    <w:tr w:rsidR="002228E9" w:rsidRPr="0007327D" w14:paraId="0AD1ECF2" w14:textId="77777777" w:rsidTr="007B656D">
      <w:trPr>
        <w:trHeight w:val="206"/>
      </w:trPr>
      <w:tc>
        <w:tcPr>
          <w:tcW w:w="2865" w:type="dxa"/>
          <w:vMerge/>
          <w:vAlign w:val="center"/>
        </w:tcPr>
        <w:p w14:paraId="287B8CBB" w14:textId="77777777" w:rsidR="002228E9" w:rsidRPr="0007327D" w:rsidRDefault="002228E9" w:rsidP="0007327D">
          <w:pPr>
            <w:pStyle w:val="Encabezado"/>
            <w:jc w:val="center"/>
            <w:rPr>
              <w:b/>
              <w:noProof/>
              <w:lang w:val="en-US"/>
            </w:rPr>
          </w:pPr>
        </w:p>
      </w:tc>
      <w:tc>
        <w:tcPr>
          <w:tcW w:w="4620" w:type="dxa"/>
          <w:vMerge/>
          <w:vAlign w:val="center"/>
        </w:tcPr>
        <w:p w14:paraId="26D29869" w14:textId="77777777" w:rsidR="002228E9" w:rsidRPr="00ED4E25" w:rsidRDefault="002228E9" w:rsidP="0007327D">
          <w:pPr>
            <w:pStyle w:val="Encabezado"/>
            <w:jc w:val="center"/>
            <w:rPr>
              <w:b/>
              <w:lang w:val="en-US"/>
            </w:rPr>
          </w:pPr>
        </w:p>
      </w:tc>
      <w:tc>
        <w:tcPr>
          <w:tcW w:w="2506" w:type="dxa"/>
          <w:vAlign w:val="center"/>
        </w:tcPr>
        <w:p w14:paraId="782DA9A4" w14:textId="21FDA80C" w:rsidR="002228E9" w:rsidRPr="00B56DDF" w:rsidRDefault="002228E9" w:rsidP="002228E9">
          <w:pPr>
            <w:jc w:val="center"/>
            <w:rPr>
              <w:rFonts w:cs="Arial"/>
              <w:sz w:val="14"/>
              <w:szCs w:val="14"/>
            </w:rPr>
          </w:pPr>
          <w:r w:rsidRPr="00B56DDF">
            <w:rPr>
              <w:rFonts w:cs="Arial"/>
              <w:sz w:val="14"/>
              <w:szCs w:val="14"/>
            </w:rPr>
            <w:t xml:space="preserve">Fecha de </w:t>
          </w:r>
          <w:r w:rsidR="007027D3" w:rsidRPr="00B56DDF">
            <w:rPr>
              <w:rFonts w:cs="Arial"/>
              <w:sz w:val="14"/>
              <w:szCs w:val="14"/>
            </w:rPr>
            <w:t>rev</w:t>
          </w:r>
          <w:r w:rsidRPr="00B56DDF">
            <w:rPr>
              <w:rFonts w:cs="Arial"/>
              <w:sz w:val="14"/>
              <w:szCs w:val="14"/>
            </w:rPr>
            <w:t>isión:</w:t>
          </w:r>
          <w:r w:rsidR="00F3161F" w:rsidRPr="00B56DDF">
            <w:rPr>
              <w:rFonts w:cs="Arial"/>
              <w:sz w:val="14"/>
              <w:szCs w:val="14"/>
            </w:rPr>
            <w:t xml:space="preserve"> 2025/11/03</w:t>
          </w:r>
        </w:p>
      </w:tc>
    </w:tr>
    <w:tr w:rsidR="002228E9" w:rsidRPr="0007327D" w14:paraId="19E045E2" w14:textId="77777777" w:rsidTr="007B656D">
      <w:trPr>
        <w:trHeight w:val="239"/>
      </w:trPr>
      <w:tc>
        <w:tcPr>
          <w:tcW w:w="2865" w:type="dxa"/>
          <w:vMerge/>
          <w:vAlign w:val="center"/>
        </w:tcPr>
        <w:p w14:paraId="327BB6D6" w14:textId="77777777" w:rsidR="002228E9" w:rsidRPr="0007327D" w:rsidRDefault="002228E9" w:rsidP="0007327D">
          <w:pPr>
            <w:pStyle w:val="Encabezado"/>
            <w:jc w:val="center"/>
            <w:rPr>
              <w:b/>
              <w:noProof/>
              <w:lang w:val="en-US"/>
            </w:rPr>
          </w:pPr>
        </w:p>
      </w:tc>
      <w:tc>
        <w:tcPr>
          <w:tcW w:w="4620" w:type="dxa"/>
          <w:vMerge/>
          <w:vAlign w:val="center"/>
        </w:tcPr>
        <w:p w14:paraId="4F220F0D" w14:textId="77777777" w:rsidR="002228E9" w:rsidRPr="0007327D" w:rsidRDefault="002228E9" w:rsidP="0007327D">
          <w:pPr>
            <w:pStyle w:val="Encabezado"/>
            <w:jc w:val="center"/>
            <w:rPr>
              <w:b/>
              <w:lang w:val="es-MX"/>
            </w:rPr>
          </w:pPr>
        </w:p>
      </w:tc>
      <w:tc>
        <w:tcPr>
          <w:tcW w:w="2506" w:type="dxa"/>
          <w:vAlign w:val="center"/>
        </w:tcPr>
        <w:p w14:paraId="68A8415C" w14:textId="114841BE" w:rsidR="002228E9" w:rsidRPr="00B56DDF" w:rsidRDefault="00F3161F" w:rsidP="002228E9">
          <w:pPr>
            <w:jc w:val="center"/>
            <w:rPr>
              <w:rFonts w:cs="Arial"/>
              <w:sz w:val="14"/>
              <w:szCs w:val="14"/>
            </w:rPr>
          </w:pPr>
          <w:r w:rsidRPr="00B56DDF">
            <w:rPr>
              <w:rFonts w:cs="Arial"/>
              <w:sz w:val="14"/>
              <w:szCs w:val="14"/>
            </w:rPr>
            <w:t xml:space="preserve">Aprobó: </w:t>
          </w:r>
          <w:r w:rsidR="00B56DDF">
            <w:rPr>
              <w:rFonts w:cs="Arial"/>
              <w:sz w:val="14"/>
              <w:szCs w:val="14"/>
            </w:rPr>
            <w:t>D</w:t>
          </w:r>
          <w:r w:rsidRPr="00B56DDF">
            <w:rPr>
              <w:rFonts w:cs="Arial"/>
              <w:sz w:val="14"/>
              <w:szCs w:val="14"/>
            </w:rPr>
            <w:t>G</w:t>
          </w:r>
        </w:p>
      </w:tc>
    </w:tr>
  </w:tbl>
  <w:p w14:paraId="4BE5B250" w14:textId="77777777" w:rsidR="002228E9" w:rsidRPr="00812DD7" w:rsidRDefault="002228E9" w:rsidP="002A7645">
    <w:pPr>
      <w:pStyle w:val="Encabezado"/>
      <w:ind w:left="3686"/>
      <w:jc w:val="right"/>
      <w:rPr>
        <w:lang w:val="es-MX"/>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621E4" w14:textId="77777777" w:rsidR="00B56DDF" w:rsidRDefault="00B56DDF">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3343C9"/>
    <w:multiLevelType w:val="hybridMultilevel"/>
    <w:tmpl w:val="F2DEB96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2E2B66AB"/>
    <w:multiLevelType w:val="hybridMultilevel"/>
    <w:tmpl w:val="664AC2C4"/>
    <w:lvl w:ilvl="0" w:tplc="69FED0A2">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 w15:restartNumberingAfterBreak="0">
    <w:nsid w:val="30ED26AC"/>
    <w:multiLevelType w:val="hybridMultilevel"/>
    <w:tmpl w:val="A670B9DC"/>
    <w:lvl w:ilvl="0" w:tplc="069A949C">
      <w:start w:val="8"/>
      <w:numFmt w:val="bullet"/>
      <w:lvlText w:val="-"/>
      <w:lvlJc w:val="left"/>
      <w:pPr>
        <w:ind w:left="720" w:hanging="360"/>
      </w:pPr>
      <w:rPr>
        <w:rFonts w:ascii="Arial" w:eastAsia="Times New Roman" w:hAnsi="Arial" w:cs="Aria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3" w15:restartNumberingAfterBreak="0">
    <w:nsid w:val="3BE27C3C"/>
    <w:multiLevelType w:val="hybridMultilevel"/>
    <w:tmpl w:val="9D425DDA"/>
    <w:lvl w:ilvl="0" w:tplc="080A000D">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4" w15:restartNumberingAfterBreak="0">
    <w:nsid w:val="48331AD6"/>
    <w:multiLevelType w:val="hybridMultilevel"/>
    <w:tmpl w:val="50764F50"/>
    <w:lvl w:ilvl="0" w:tplc="080A000D">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5" w15:restartNumberingAfterBreak="0">
    <w:nsid w:val="553C3325"/>
    <w:multiLevelType w:val="hybridMultilevel"/>
    <w:tmpl w:val="664AC2C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59316816"/>
    <w:multiLevelType w:val="hybridMultilevel"/>
    <w:tmpl w:val="8B723072"/>
    <w:lvl w:ilvl="0" w:tplc="174069FE">
      <w:start w:val="1"/>
      <w:numFmt w:val="lowerLetter"/>
      <w:lvlText w:val="%1)"/>
      <w:lvlJc w:val="left"/>
      <w:pPr>
        <w:ind w:left="840" w:hanging="48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598E76F3"/>
    <w:multiLevelType w:val="hybridMultilevel"/>
    <w:tmpl w:val="771A7C0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5F8B25C8"/>
    <w:multiLevelType w:val="hybridMultilevel"/>
    <w:tmpl w:val="5B403210"/>
    <w:lvl w:ilvl="0" w:tplc="080A000D">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9" w15:restartNumberingAfterBreak="0">
    <w:nsid w:val="693F5C8A"/>
    <w:multiLevelType w:val="hybridMultilevel"/>
    <w:tmpl w:val="EE6A119C"/>
    <w:lvl w:ilvl="0" w:tplc="080A000D">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0" w15:restartNumberingAfterBreak="0">
    <w:nsid w:val="708E52D2"/>
    <w:multiLevelType w:val="hybridMultilevel"/>
    <w:tmpl w:val="F5AC63B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735C5738"/>
    <w:multiLevelType w:val="hybridMultilevel"/>
    <w:tmpl w:val="7BECA54A"/>
    <w:lvl w:ilvl="0" w:tplc="76F4030E">
      <w:start w:val="1"/>
      <w:numFmt w:val="bullet"/>
      <w:lvlText w:val=""/>
      <w:lvlJc w:val="left"/>
      <w:pPr>
        <w:ind w:left="720" w:hanging="360"/>
      </w:pPr>
      <w:rPr>
        <w:rFonts w:ascii="Symbol" w:eastAsia="Times New Roman" w:hAnsi="Symbol" w:cs="Aria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num w:numId="1" w16cid:durableId="1830901859">
    <w:abstractNumId w:val="11"/>
  </w:num>
  <w:num w:numId="2" w16cid:durableId="1043749927">
    <w:abstractNumId w:val="2"/>
  </w:num>
  <w:num w:numId="3" w16cid:durableId="96222394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626275290">
    <w:abstractNumId w:val="1"/>
  </w:num>
  <w:num w:numId="5" w16cid:durableId="1835295306">
    <w:abstractNumId w:val="10"/>
  </w:num>
  <w:num w:numId="6" w16cid:durableId="687564253">
    <w:abstractNumId w:val="0"/>
  </w:num>
  <w:num w:numId="7" w16cid:durableId="225074496">
    <w:abstractNumId w:val="7"/>
  </w:num>
  <w:num w:numId="8" w16cid:durableId="1073619389">
    <w:abstractNumId w:val="5"/>
  </w:num>
  <w:num w:numId="9" w16cid:durableId="1447239200">
    <w:abstractNumId w:val="9"/>
  </w:num>
  <w:num w:numId="10" w16cid:durableId="1359507385">
    <w:abstractNumId w:val="8"/>
  </w:num>
  <w:num w:numId="11" w16cid:durableId="577205978">
    <w:abstractNumId w:val="4"/>
  </w:num>
  <w:num w:numId="12" w16cid:durableId="1586455913">
    <w:abstractNumId w:val="3"/>
  </w:num>
  <w:num w:numId="13" w16cid:durableId="62378037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cumentProtection w:edit="readOnly" w:enforcement="1" w:cryptProviderType="rsaAES" w:cryptAlgorithmClass="hash" w:cryptAlgorithmType="typeAny" w:cryptAlgorithmSid="14" w:cryptSpinCount="100000" w:hash="24QPJ5ZwfHGqwTb2YgTn+FbTeKD4YZRqQ0CdNRWsCOlJJSx+VEjNVp7aW3ch/58wwfqssLf/a/Opxlk+gSseyQ==" w:salt="2qQRoS+ldsGiInhmcm8rZg=="/>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964AA"/>
    <w:rsid w:val="00004200"/>
    <w:rsid w:val="000138F5"/>
    <w:rsid w:val="00064774"/>
    <w:rsid w:val="0007327D"/>
    <w:rsid w:val="000824D0"/>
    <w:rsid w:val="0008711B"/>
    <w:rsid w:val="00093ED6"/>
    <w:rsid w:val="000C0C69"/>
    <w:rsid w:val="000C35F9"/>
    <w:rsid w:val="000C48B0"/>
    <w:rsid w:val="000D4673"/>
    <w:rsid w:val="000E6789"/>
    <w:rsid w:val="00107233"/>
    <w:rsid w:val="00116D1E"/>
    <w:rsid w:val="0012185D"/>
    <w:rsid w:val="0012394C"/>
    <w:rsid w:val="001265E5"/>
    <w:rsid w:val="00131C24"/>
    <w:rsid w:val="001371D5"/>
    <w:rsid w:val="0014005D"/>
    <w:rsid w:val="00180391"/>
    <w:rsid w:val="001E0152"/>
    <w:rsid w:val="002228E9"/>
    <w:rsid w:val="00240418"/>
    <w:rsid w:val="002A7645"/>
    <w:rsid w:val="00395256"/>
    <w:rsid w:val="00442F88"/>
    <w:rsid w:val="004D0A29"/>
    <w:rsid w:val="0053052F"/>
    <w:rsid w:val="00545340"/>
    <w:rsid w:val="00587A40"/>
    <w:rsid w:val="005F6BDF"/>
    <w:rsid w:val="00604DDF"/>
    <w:rsid w:val="00605B41"/>
    <w:rsid w:val="006446BD"/>
    <w:rsid w:val="006C5602"/>
    <w:rsid w:val="007014AE"/>
    <w:rsid w:val="007027D3"/>
    <w:rsid w:val="0071518F"/>
    <w:rsid w:val="00722310"/>
    <w:rsid w:val="0077078E"/>
    <w:rsid w:val="007860BE"/>
    <w:rsid w:val="007964AA"/>
    <w:rsid w:val="007B656D"/>
    <w:rsid w:val="007F7553"/>
    <w:rsid w:val="00812DD7"/>
    <w:rsid w:val="00826B41"/>
    <w:rsid w:val="00836BC2"/>
    <w:rsid w:val="00862CCF"/>
    <w:rsid w:val="00864B38"/>
    <w:rsid w:val="008732C1"/>
    <w:rsid w:val="00884825"/>
    <w:rsid w:val="0088536A"/>
    <w:rsid w:val="008D7D64"/>
    <w:rsid w:val="008F60BC"/>
    <w:rsid w:val="00957982"/>
    <w:rsid w:val="009850DB"/>
    <w:rsid w:val="009A5D6E"/>
    <w:rsid w:val="009B4AD6"/>
    <w:rsid w:val="009E4A0F"/>
    <w:rsid w:val="00A372C1"/>
    <w:rsid w:val="00A464C6"/>
    <w:rsid w:val="00A710E3"/>
    <w:rsid w:val="00A740CF"/>
    <w:rsid w:val="00AD6F6A"/>
    <w:rsid w:val="00AF3AC6"/>
    <w:rsid w:val="00AF7C81"/>
    <w:rsid w:val="00B56DDF"/>
    <w:rsid w:val="00B84919"/>
    <w:rsid w:val="00C239C4"/>
    <w:rsid w:val="00C717D3"/>
    <w:rsid w:val="00C92793"/>
    <w:rsid w:val="00CC1185"/>
    <w:rsid w:val="00CC4F40"/>
    <w:rsid w:val="00D25235"/>
    <w:rsid w:val="00D41AA4"/>
    <w:rsid w:val="00D815E8"/>
    <w:rsid w:val="00DB3439"/>
    <w:rsid w:val="00DC7ECB"/>
    <w:rsid w:val="00E07300"/>
    <w:rsid w:val="00EB092B"/>
    <w:rsid w:val="00ED4E25"/>
    <w:rsid w:val="00F3161F"/>
    <w:rsid w:val="00F475CA"/>
    <w:rsid w:val="00FC60B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248FD4"/>
  <w15:docId w15:val="{C9954594-D27B-45F6-AFB2-C368D5AC3A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964AA"/>
    <w:pPr>
      <w:spacing w:after="0" w:line="240" w:lineRule="auto"/>
    </w:pPr>
    <w:rPr>
      <w:rFonts w:ascii="Arial" w:eastAsia="Times New Roman" w:hAnsi="Arial" w:cs="Times New Roman"/>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rsid w:val="007964AA"/>
    <w:pPr>
      <w:tabs>
        <w:tab w:val="center" w:pos="4252"/>
        <w:tab w:val="right" w:pos="8504"/>
      </w:tabs>
      <w:ind w:left="-1021"/>
    </w:pPr>
    <w:rPr>
      <w:sz w:val="12"/>
      <w:lang w:val="es-ES_tradnl"/>
    </w:rPr>
  </w:style>
  <w:style w:type="character" w:customStyle="1" w:styleId="PiedepginaCar">
    <w:name w:val="Pie de página Car"/>
    <w:basedOn w:val="Fuentedeprrafopredeter"/>
    <w:link w:val="Piedepgina"/>
    <w:rsid w:val="007964AA"/>
    <w:rPr>
      <w:rFonts w:ascii="Arial" w:eastAsia="Times New Roman" w:hAnsi="Arial" w:cs="Times New Roman"/>
      <w:sz w:val="12"/>
      <w:szCs w:val="20"/>
      <w:lang w:val="es-ES_tradnl"/>
    </w:rPr>
  </w:style>
  <w:style w:type="paragraph" w:styleId="Encabezado">
    <w:name w:val="header"/>
    <w:basedOn w:val="Normal"/>
    <w:link w:val="EncabezadoCar"/>
    <w:rsid w:val="007964AA"/>
    <w:pPr>
      <w:tabs>
        <w:tab w:val="center" w:pos="4320"/>
        <w:tab w:val="right" w:pos="8640"/>
      </w:tabs>
    </w:pPr>
    <w:rPr>
      <w:sz w:val="24"/>
      <w:lang w:val="es-ES_tradnl"/>
    </w:rPr>
  </w:style>
  <w:style w:type="character" w:customStyle="1" w:styleId="EncabezadoCar">
    <w:name w:val="Encabezado Car"/>
    <w:basedOn w:val="Fuentedeprrafopredeter"/>
    <w:link w:val="Encabezado"/>
    <w:rsid w:val="007964AA"/>
    <w:rPr>
      <w:rFonts w:ascii="Arial" w:eastAsia="Times New Roman" w:hAnsi="Arial" w:cs="Times New Roman"/>
      <w:sz w:val="24"/>
      <w:szCs w:val="20"/>
      <w:lang w:val="es-ES_tradnl"/>
    </w:rPr>
  </w:style>
  <w:style w:type="character" w:styleId="Nmerodepgina">
    <w:name w:val="page number"/>
    <w:basedOn w:val="Fuentedeprrafopredeter"/>
    <w:rsid w:val="007964AA"/>
  </w:style>
  <w:style w:type="paragraph" w:styleId="Textodeglobo">
    <w:name w:val="Balloon Text"/>
    <w:basedOn w:val="Normal"/>
    <w:link w:val="TextodegloboCar"/>
    <w:uiPriority w:val="99"/>
    <w:semiHidden/>
    <w:unhideWhenUsed/>
    <w:rsid w:val="007964AA"/>
    <w:rPr>
      <w:rFonts w:ascii="Tahoma" w:hAnsi="Tahoma" w:cs="Tahoma"/>
      <w:sz w:val="16"/>
      <w:szCs w:val="16"/>
    </w:rPr>
  </w:style>
  <w:style w:type="character" w:customStyle="1" w:styleId="TextodegloboCar">
    <w:name w:val="Texto de globo Car"/>
    <w:basedOn w:val="Fuentedeprrafopredeter"/>
    <w:link w:val="Textodeglobo"/>
    <w:uiPriority w:val="99"/>
    <w:semiHidden/>
    <w:rsid w:val="007964AA"/>
    <w:rPr>
      <w:rFonts w:ascii="Tahoma" w:eastAsia="Times New Roman" w:hAnsi="Tahoma" w:cs="Tahoma"/>
      <w:sz w:val="16"/>
      <w:szCs w:val="16"/>
    </w:rPr>
  </w:style>
  <w:style w:type="paragraph" w:styleId="Prrafodelista">
    <w:name w:val="List Paragraph"/>
    <w:basedOn w:val="Normal"/>
    <w:uiPriority w:val="34"/>
    <w:qFormat/>
    <w:rsid w:val="00812DD7"/>
    <w:pPr>
      <w:spacing w:after="200" w:line="276" w:lineRule="auto"/>
      <w:ind w:left="720"/>
      <w:contextualSpacing/>
    </w:pPr>
    <w:rPr>
      <w:rFonts w:asciiTheme="minorHAnsi" w:eastAsiaTheme="minorEastAsia" w:hAnsiTheme="minorHAnsi" w:cstheme="minorBidi"/>
      <w:szCs w:val="22"/>
      <w:lang w:eastAsia="es-MX"/>
    </w:rPr>
  </w:style>
  <w:style w:type="table" w:styleId="Tablaconcuadrcula">
    <w:name w:val="Table Grid"/>
    <w:basedOn w:val="Tablanormal"/>
    <w:uiPriority w:val="39"/>
    <w:rsid w:val="0007327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uiPriority w:val="1"/>
    <w:qFormat/>
    <w:rsid w:val="00AD6F6A"/>
    <w:pPr>
      <w:widowControl w:val="0"/>
      <w:ind w:left="119"/>
    </w:pPr>
    <w:rPr>
      <w:rFonts w:eastAsia="Arial" w:cstheme="minorBidi"/>
      <w:sz w:val="20"/>
      <w:lang w:val="en-US"/>
    </w:rPr>
  </w:style>
  <w:style w:type="character" w:customStyle="1" w:styleId="TextoindependienteCar">
    <w:name w:val="Texto independiente Car"/>
    <w:basedOn w:val="Fuentedeprrafopredeter"/>
    <w:link w:val="Textoindependiente"/>
    <w:uiPriority w:val="1"/>
    <w:rsid w:val="00AD6F6A"/>
    <w:rPr>
      <w:rFonts w:ascii="Arial" w:eastAsia="Arial" w:hAnsi="Arial"/>
      <w:sz w:val="20"/>
      <w:szCs w:val="20"/>
      <w:lang w:val="en-US"/>
    </w:rPr>
  </w:style>
  <w:style w:type="character" w:styleId="Hipervnculo">
    <w:name w:val="Hyperlink"/>
    <w:basedOn w:val="Fuentedeprrafopredeter"/>
    <w:uiPriority w:val="99"/>
    <w:unhideWhenUsed/>
    <w:rsid w:val="00395256"/>
    <w:rPr>
      <w:color w:val="0000FF" w:themeColor="hyperlink"/>
      <w:u w:val="single"/>
    </w:rPr>
  </w:style>
  <w:style w:type="character" w:styleId="Mencinsinresolver">
    <w:name w:val="Unresolved Mention"/>
    <w:basedOn w:val="Fuentedeprrafopredeter"/>
    <w:uiPriority w:val="99"/>
    <w:semiHidden/>
    <w:unhideWhenUsed/>
    <w:rsid w:val="00EB092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222837">
      <w:bodyDiv w:val="1"/>
      <w:marLeft w:val="0"/>
      <w:marRight w:val="0"/>
      <w:marTop w:val="0"/>
      <w:marBottom w:val="0"/>
      <w:divBdr>
        <w:top w:val="none" w:sz="0" w:space="0" w:color="auto"/>
        <w:left w:val="none" w:sz="0" w:space="0" w:color="auto"/>
        <w:bottom w:val="none" w:sz="0" w:space="0" w:color="auto"/>
        <w:right w:val="none" w:sz="0" w:space="0" w:color="auto"/>
      </w:divBdr>
    </w:div>
    <w:div w:id="284434628">
      <w:bodyDiv w:val="1"/>
      <w:marLeft w:val="0"/>
      <w:marRight w:val="0"/>
      <w:marTop w:val="0"/>
      <w:marBottom w:val="0"/>
      <w:divBdr>
        <w:top w:val="none" w:sz="0" w:space="0" w:color="auto"/>
        <w:left w:val="none" w:sz="0" w:space="0" w:color="auto"/>
        <w:bottom w:val="none" w:sz="0" w:space="0" w:color="auto"/>
        <w:right w:val="none" w:sz="0" w:space="0" w:color="auto"/>
      </w:divBdr>
    </w:div>
    <w:div w:id="816994608">
      <w:bodyDiv w:val="1"/>
      <w:marLeft w:val="0"/>
      <w:marRight w:val="0"/>
      <w:marTop w:val="0"/>
      <w:marBottom w:val="0"/>
      <w:divBdr>
        <w:top w:val="none" w:sz="0" w:space="0" w:color="auto"/>
        <w:left w:val="none" w:sz="0" w:space="0" w:color="auto"/>
        <w:bottom w:val="none" w:sz="0" w:space="0" w:color="auto"/>
        <w:right w:val="none" w:sz="0" w:space="0" w:color="auto"/>
      </w:divBdr>
    </w:div>
    <w:div w:id="958801332">
      <w:bodyDiv w:val="1"/>
      <w:marLeft w:val="0"/>
      <w:marRight w:val="0"/>
      <w:marTop w:val="0"/>
      <w:marBottom w:val="0"/>
      <w:divBdr>
        <w:top w:val="none" w:sz="0" w:space="0" w:color="auto"/>
        <w:left w:val="none" w:sz="0" w:space="0" w:color="auto"/>
        <w:bottom w:val="none" w:sz="0" w:space="0" w:color="auto"/>
        <w:right w:val="none" w:sz="0" w:space="0" w:color="auto"/>
      </w:divBdr>
    </w:div>
    <w:div w:id="1376736123">
      <w:bodyDiv w:val="1"/>
      <w:marLeft w:val="0"/>
      <w:marRight w:val="0"/>
      <w:marTop w:val="0"/>
      <w:marBottom w:val="0"/>
      <w:divBdr>
        <w:top w:val="none" w:sz="0" w:space="0" w:color="auto"/>
        <w:left w:val="none" w:sz="0" w:space="0" w:color="auto"/>
        <w:bottom w:val="none" w:sz="0" w:space="0" w:color="auto"/>
        <w:right w:val="none" w:sz="0" w:space="0" w:color="auto"/>
      </w:divBdr>
    </w:div>
    <w:div w:id="2014532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1.wdp"/><Relationship Id="rId18" Type="http://schemas.microsoft.com/office/2007/relationships/hdphoto" Target="media/hdphoto3.wdp"/><Relationship Id="rId26"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hyperlink" Target="mailto:comunicados@npmx.org" TargetMode="Externa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footer" Target="footer2.xml"/><Relationship Id="rId2" Type="http://schemas.openxmlformats.org/officeDocument/2006/relationships/styles" Target="styles.xml"/><Relationship Id="rId16" Type="http://schemas.microsoft.com/office/2007/relationships/hdphoto" Target="media/hdphoto2.wdp"/><Relationship Id="rId20" Type="http://schemas.microsoft.com/office/2007/relationships/hdphoto" Target="media/hdphoto4.wdp"/><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eader" Target="header1.xml"/><Relationship Id="rId27"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243</TotalTime>
  <Pages>6</Pages>
  <Words>1806</Words>
  <Characters>9936</Characters>
  <Application>Microsoft Office Word</Application>
  <DocSecurity>8</DocSecurity>
  <Lines>82</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Aux Npmx1</cp:lastModifiedBy>
  <cp:revision>32</cp:revision>
  <cp:lastPrinted>2025-11-03T01:17:00Z</cp:lastPrinted>
  <dcterms:created xsi:type="dcterms:W3CDTF">2018-09-26T20:55:00Z</dcterms:created>
  <dcterms:modified xsi:type="dcterms:W3CDTF">2026-03-30T17:47:00Z</dcterms:modified>
</cp:coreProperties>
</file>